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EF124D7">
      <w:pPr>
        <w:pStyle w:val="5"/>
        <w:spacing w:line="364" w:lineRule="auto"/>
        <w:jc w:val="center"/>
        <w:rPr>
          <w:rFonts w:hint="eastAsia"/>
          <w:sz w:val="36"/>
          <w:szCs w:val="36"/>
        </w:rPr>
      </w:pPr>
      <w:bookmarkStart w:id="0" w:name="转发：关于南宁市卫生学校采购年度法律顾问服务（项目编号：NN2024-C3-00"/>
      <w:bookmarkEnd w:id="0"/>
      <w:r>
        <w:rPr>
          <w:sz w:val="36"/>
          <w:szCs w:val="36"/>
        </w:rPr>
        <w:t>转发：</w:t>
      </w:r>
      <w:r>
        <w:rPr>
          <w:rFonts w:hint="eastAsia"/>
          <w:sz w:val="36"/>
          <w:szCs w:val="36"/>
        </w:rPr>
        <w:t>关于南宁市卫生学校相思湖校区解剖学3D虚拟仿真实训室建设项目的竞争性磋商公告</w:t>
      </w:r>
    </w:p>
    <w:p w14:paraId="487F3A3E">
      <w:pPr>
        <w:pStyle w:val="5"/>
        <w:spacing w:line="364" w:lineRule="auto"/>
        <w:jc w:val="center"/>
        <w:rPr>
          <w:rFonts w:hint="eastAsia"/>
          <w:sz w:val="36"/>
          <w:szCs w:val="36"/>
        </w:rPr>
      </w:pPr>
    </w:p>
    <w:p w14:paraId="71E2421B">
      <w:pPr>
        <w:pStyle w:val="4"/>
        <w:keepNext w:val="0"/>
        <w:keepLines w:val="0"/>
        <w:widowControl/>
        <w:suppressLineNumbers w:val="0"/>
        <w:wordWrap w:val="0"/>
        <w:spacing w:before="0" w:beforeAutospacing="0" w:after="0" w:afterAutospacing="0"/>
        <w:ind w:left="0" w:right="0" w:firstLine="480" w:firstLineChars="200"/>
        <w:rPr>
          <w:rFonts w:hint="eastAsia" w:ascii="仿宋" w:hAnsi="仿宋" w:eastAsia="仿宋" w:cs="仿宋"/>
          <w:i w:val="0"/>
          <w:iCs w:val="0"/>
          <w:caps w:val="0"/>
          <w:color w:val="000000"/>
          <w:spacing w:val="0"/>
          <w:sz w:val="24"/>
          <w:szCs w:val="24"/>
        </w:rPr>
      </w:pPr>
      <w:r>
        <w:rPr>
          <w:rFonts w:hint="eastAsia" w:ascii="仿宋" w:hAnsi="仿宋" w:eastAsia="仿宋" w:cs="仿宋"/>
          <w:i w:val="0"/>
          <w:iCs w:val="0"/>
          <w:caps w:val="0"/>
          <w:color w:val="000000"/>
          <w:spacing w:val="0"/>
          <w:sz w:val="24"/>
          <w:szCs w:val="24"/>
        </w:rPr>
        <w:t>现将《关于南宁市卫生学校相思湖校区解剖学3D虚拟仿真实训室建设项目（NNZC2025-C2-990552-KWZB）的竞争性磋商公告》（链接：https://zfcg.gxzf.gov.cn/site/detail?categoryCode=ZcyAnnouncement&amp;parentId=66485&amp;articleId=V/LEyIPSbxid9ffreKoVSw==）转发如下：</w:t>
      </w:r>
    </w:p>
    <w:p w14:paraId="7D36DE19">
      <w:pPr>
        <w:pStyle w:val="4"/>
        <w:keepNext w:val="0"/>
        <w:keepLines w:val="0"/>
        <w:pageBreakBefore w:val="0"/>
        <w:widowControl/>
        <w:suppressLineNumbers w:val="0"/>
        <w:shd w:val="clear" w:fill="FFFFFF"/>
        <w:kinsoku/>
        <w:wordWrap w:val="0"/>
        <w:overflowPunct/>
        <w:topLinePunct w:val="0"/>
        <w:autoSpaceDE w:val="0"/>
        <w:autoSpaceDN w:val="0"/>
        <w:bidi w:val="0"/>
        <w:adjustRightInd/>
        <w:snapToGrid/>
        <w:spacing w:beforeAutospacing="0" w:afterAutospacing="0" w:line="420" w:lineRule="atLeast"/>
        <w:ind w:left="0" w:firstLine="420"/>
        <w:jc w:val="both"/>
        <w:textAlignment w:val="auto"/>
        <w:rPr>
          <w:rFonts w:hint="eastAsia" w:ascii="宋体" w:hAnsi="宋体" w:eastAsia="宋体" w:cs="宋体"/>
          <w:sz w:val="21"/>
          <w:szCs w:val="21"/>
        </w:rPr>
      </w:pPr>
      <w:r>
        <w:rPr>
          <w:rStyle w:val="8"/>
          <w:rFonts w:hint="eastAsia" w:ascii="仿宋" w:hAnsi="仿宋" w:eastAsia="仿宋" w:cs="仿宋"/>
          <w:i w:val="0"/>
          <w:iCs w:val="0"/>
          <w:caps w:val="0"/>
          <w:color w:val="000000"/>
          <w:spacing w:val="0"/>
          <w:sz w:val="27"/>
          <w:szCs w:val="27"/>
        </w:rPr>
        <w:t xml:space="preserve">项目概况 </w:t>
      </w:r>
      <w:r>
        <w:rPr>
          <w:rStyle w:val="8"/>
          <w:rFonts w:hint="eastAsia" w:ascii="黑体" w:hAnsi="宋体" w:eastAsia="黑体" w:cs="黑体"/>
          <w:i w:val="0"/>
          <w:iCs w:val="0"/>
          <w:caps w:val="0"/>
          <w:color w:val="000000"/>
          <w:spacing w:val="0"/>
          <w:sz w:val="27"/>
          <w:szCs w:val="27"/>
        </w:rPr>
        <w:t xml:space="preserve">  </w:t>
      </w:r>
      <w:r>
        <w:rPr>
          <w:rFonts w:hint="eastAsia" w:ascii="宋体" w:hAnsi="宋体" w:eastAsia="宋体" w:cs="宋体"/>
          <w:i w:val="0"/>
          <w:iCs w:val="0"/>
          <w:caps w:val="0"/>
          <w:color w:val="000000"/>
          <w:spacing w:val="0"/>
          <w:sz w:val="21"/>
          <w:szCs w:val="21"/>
        </w:rPr>
        <w:t>     </w:t>
      </w:r>
    </w:p>
    <w:p w14:paraId="6B28A6B0">
      <w:pPr>
        <w:pStyle w:val="4"/>
        <w:keepNext w:val="0"/>
        <w:keepLines w:val="0"/>
        <w:widowControl/>
        <w:suppressLineNumbers w:val="0"/>
        <w:wordWrap w:val="0"/>
        <w:spacing w:before="0" w:beforeAutospacing="0" w:after="0" w:afterAutospacing="0"/>
        <w:ind w:left="0" w:right="0" w:firstLine="0"/>
        <w:rPr>
          <w:rFonts w:hint="eastAsia" w:ascii="宋体" w:hAnsi="宋体" w:eastAsia="宋体" w:cs="宋体"/>
          <w:i w:val="0"/>
          <w:iCs w:val="0"/>
          <w:caps w:val="0"/>
          <w:color w:val="000000"/>
          <w:spacing w:val="0"/>
          <w:sz w:val="27"/>
          <w:szCs w:val="27"/>
        </w:rPr>
      </w:pPr>
      <w:r>
        <w:rPr>
          <w:rFonts w:hint="eastAsia" w:ascii="仿宋" w:hAnsi="仿宋" w:eastAsia="仿宋" w:cs="仿宋"/>
          <w:i w:val="0"/>
          <w:iCs w:val="0"/>
          <w:caps w:val="0"/>
          <w:color w:val="000000"/>
          <w:spacing w:val="0"/>
          <w:sz w:val="27"/>
          <w:szCs w:val="27"/>
        </w:rPr>
        <w:t> </w:t>
      </w:r>
      <w:r>
        <w:rPr>
          <w:rFonts w:hint="eastAsia" w:ascii="仿宋" w:hAnsi="仿宋" w:eastAsia="仿宋" w:cs="仿宋"/>
          <w:i w:val="0"/>
          <w:iCs w:val="0"/>
          <w:caps w:val="0"/>
          <w:color w:val="000000"/>
          <w:spacing w:val="0"/>
          <w:sz w:val="27"/>
          <w:szCs w:val="27"/>
          <w:lang w:val="en-US" w:eastAsia="zh-CN"/>
        </w:rPr>
        <w:t xml:space="preserve">   </w:t>
      </w:r>
      <w:r>
        <w:rPr>
          <w:rFonts w:hint="eastAsia" w:ascii="仿宋" w:hAnsi="仿宋" w:eastAsia="仿宋" w:cs="仿宋"/>
          <w:i w:val="0"/>
          <w:iCs w:val="0"/>
          <w:caps w:val="0"/>
          <w:color w:val="000000"/>
          <w:spacing w:val="0"/>
          <w:sz w:val="24"/>
          <w:szCs w:val="24"/>
        </w:rPr>
        <w:t>南宁市卫生学校相思湖校区解剖学3D虚拟仿真实训室建设项目采购项目的潜在供应商应在广西政府采购云平台线上获取获取采购文件，并于2025年07月08日 09:30（北京时间）前提交响应</w:t>
      </w:r>
      <w:r>
        <w:rPr>
          <w:rFonts w:hint="eastAsia" w:ascii="仿宋" w:hAnsi="仿宋" w:eastAsia="仿宋" w:cs="仿宋"/>
          <w:i w:val="0"/>
          <w:iCs w:val="0"/>
          <w:caps w:val="0"/>
          <w:color w:val="000000"/>
          <w:spacing w:val="0"/>
          <w:sz w:val="24"/>
          <w:szCs w:val="24"/>
          <w:lang w:val="en-US" w:eastAsia="zh-CN"/>
        </w:rPr>
        <w:t>文件。</w:t>
      </w:r>
      <w:r>
        <w:rPr>
          <w:rFonts w:hint="eastAsia" w:ascii="仿宋" w:hAnsi="仿宋" w:eastAsia="仿宋" w:cs="仿宋"/>
          <w:i w:val="0"/>
          <w:iCs w:val="0"/>
          <w:caps w:val="0"/>
          <w:color w:val="000000"/>
          <w:spacing w:val="0"/>
          <w:sz w:val="27"/>
          <w:szCs w:val="27"/>
        </w:rPr>
        <w:t xml:space="preserve"> </w:t>
      </w:r>
      <w:r>
        <w:rPr>
          <w:rFonts w:hint="eastAsia" w:ascii="宋体" w:hAnsi="宋体" w:eastAsia="宋体" w:cs="宋体"/>
          <w:i w:val="0"/>
          <w:iCs w:val="0"/>
          <w:caps w:val="0"/>
          <w:color w:val="000000"/>
          <w:spacing w:val="0"/>
          <w:sz w:val="21"/>
          <w:szCs w:val="21"/>
        </w:rPr>
        <w:t xml:space="preserve">  </w:t>
      </w:r>
      <w:r>
        <w:rPr>
          <w:rFonts w:hint="eastAsia" w:ascii="宋体" w:hAnsi="宋体" w:eastAsia="宋体" w:cs="宋体"/>
          <w:i w:val="0"/>
          <w:iCs w:val="0"/>
          <w:caps w:val="0"/>
          <w:color w:val="000000"/>
          <w:spacing w:val="0"/>
          <w:sz w:val="27"/>
          <w:szCs w:val="27"/>
        </w:rPr>
        <w:t>           </w:t>
      </w:r>
    </w:p>
    <w:p w14:paraId="675FCCC6">
      <w:pPr>
        <w:pStyle w:val="4"/>
        <w:keepNext w:val="0"/>
        <w:keepLines w:val="0"/>
        <w:pageBreakBefore w:val="0"/>
        <w:widowControl/>
        <w:suppressLineNumbers w:val="0"/>
        <w:shd w:val="clear" w:fill="FFFFFF"/>
        <w:kinsoku/>
        <w:wordWrap w:val="0"/>
        <w:overflowPunct/>
        <w:topLinePunct w:val="0"/>
        <w:autoSpaceDE w:val="0"/>
        <w:autoSpaceDN w:val="0"/>
        <w:bidi w:val="0"/>
        <w:adjustRightInd/>
        <w:snapToGrid/>
        <w:spacing w:beforeAutospacing="0" w:afterAutospacing="0" w:line="420" w:lineRule="atLeast"/>
        <w:jc w:val="both"/>
        <w:textAlignment w:val="auto"/>
        <w:rPr>
          <w:rStyle w:val="8"/>
          <w:rFonts w:hint="eastAsia" w:ascii="仿宋" w:hAnsi="仿宋" w:eastAsia="仿宋" w:cs="仿宋"/>
          <w:i w:val="0"/>
          <w:iCs w:val="0"/>
          <w:caps w:val="0"/>
          <w:color w:val="000000"/>
          <w:spacing w:val="0"/>
          <w:sz w:val="27"/>
          <w:szCs w:val="27"/>
        </w:rPr>
      </w:pPr>
      <w:r>
        <w:rPr>
          <w:rStyle w:val="8"/>
          <w:rFonts w:hint="eastAsia" w:ascii="仿宋" w:hAnsi="仿宋" w:eastAsia="仿宋" w:cs="仿宋"/>
          <w:i w:val="0"/>
          <w:iCs w:val="0"/>
          <w:caps w:val="0"/>
          <w:color w:val="000000"/>
          <w:spacing w:val="0"/>
          <w:sz w:val="27"/>
          <w:szCs w:val="27"/>
        </w:rPr>
        <w:t>一、项目基本情况</w:t>
      </w:r>
      <w:bookmarkStart w:id="1" w:name="_GoBack"/>
      <w:bookmarkEnd w:id="1"/>
    </w:p>
    <w:p w14:paraId="0259A922">
      <w:pPr>
        <w:pStyle w:val="4"/>
        <w:keepNext w:val="0"/>
        <w:keepLines w:val="0"/>
        <w:widowControl/>
        <w:suppressLineNumbers w:val="0"/>
        <w:wordWrap w:val="0"/>
        <w:spacing w:before="75" w:beforeAutospacing="0" w:after="75" w:afterAutospacing="0" w:line="300" w:lineRule="atLeast"/>
        <w:ind w:left="0" w:right="0"/>
        <w:rPr>
          <w:sz w:val="24"/>
          <w:szCs w:val="24"/>
        </w:rPr>
      </w:pPr>
      <w:r>
        <w:rPr>
          <w:rFonts w:hint="eastAsia" w:ascii="仿宋" w:hAnsi="仿宋" w:eastAsia="仿宋" w:cs="仿宋"/>
          <w:i w:val="0"/>
          <w:iCs w:val="0"/>
          <w:caps w:val="0"/>
          <w:color w:val="000000"/>
          <w:spacing w:val="0"/>
          <w:sz w:val="27"/>
          <w:szCs w:val="27"/>
        </w:rPr>
        <w:t xml:space="preserve">    </w:t>
      </w:r>
      <w:r>
        <w:rPr>
          <w:rFonts w:hint="eastAsia" w:ascii="仿宋" w:hAnsi="仿宋" w:eastAsia="仿宋" w:cs="仿宋"/>
          <w:i w:val="0"/>
          <w:iCs w:val="0"/>
          <w:caps w:val="0"/>
          <w:color w:val="000000"/>
          <w:spacing w:val="0"/>
          <w:sz w:val="24"/>
          <w:szCs w:val="24"/>
        </w:rPr>
        <w:t>项目编号：NNZC2025-C2-990552-KWZB </w:t>
      </w:r>
    </w:p>
    <w:p w14:paraId="6FD90727">
      <w:pPr>
        <w:pStyle w:val="4"/>
        <w:keepNext w:val="0"/>
        <w:keepLines w:val="0"/>
        <w:widowControl/>
        <w:suppressLineNumbers w:val="0"/>
        <w:wordWrap w:val="0"/>
        <w:spacing w:before="75" w:beforeAutospacing="0" w:after="75" w:afterAutospacing="0" w:line="300" w:lineRule="atLeast"/>
        <w:ind w:left="0" w:right="0"/>
        <w:rPr>
          <w:sz w:val="24"/>
          <w:szCs w:val="24"/>
        </w:rPr>
      </w:pPr>
      <w:r>
        <w:rPr>
          <w:rFonts w:hint="eastAsia" w:ascii="仿宋" w:hAnsi="仿宋" w:eastAsia="仿宋" w:cs="仿宋"/>
          <w:i w:val="0"/>
          <w:iCs w:val="0"/>
          <w:caps w:val="0"/>
          <w:color w:val="000000"/>
          <w:spacing w:val="0"/>
          <w:sz w:val="24"/>
          <w:szCs w:val="24"/>
        </w:rPr>
        <w:t>    项目名称：南宁市卫生学校相思湖校区解剖学3D虚拟仿真实训室建设项目 </w:t>
      </w:r>
    </w:p>
    <w:p w14:paraId="75F18A83">
      <w:pPr>
        <w:pStyle w:val="4"/>
        <w:keepNext w:val="0"/>
        <w:keepLines w:val="0"/>
        <w:widowControl/>
        <w:suppressLineNumbers w:val="0"/>
        <w:wordWrap w:val="0"/>
        <w:spacing w:before="75" w:beforeAutospacing="0" w:after="75" w:afterAutospacing="0" w:line="300" w:lineRule="atLeast"/>
        <w:ind w:left="0" w:right="0"/>
        <w:rPr>
          <w:sz w:val="24"/>
          <w:szCs w:val="24"/>
        </w:rPr>
      </w:pPr>
      <w:r>
        <w:rPr>
          <w:rFonts w:hint="eastAsia" w:ascii="仿宋" w:hAnsi="仿宋" w:eastAsia="仿宋" w:cs="仿宋"/>
          <w:i w:val="0"/>
          <w:iCs w:val="0"/>
          <w:caps w:val="0"/>
          <w:color w:val="000000"/>
          <w:spacing w:val="0"/>
          <w:sz w:val="24"/>
          <w:szCs w:val="24"/>
        </w:rPr>
        <w:t>    采购方式：竞争性磋商 </w:t>
      </w:r>
    </w:p>
    <w:p w14:paraId="5F8B0EFB">
      <w:pPr>
        <w:pStyle w:val="4"/>
        <w:keepNext w:val="0"/>
        <w:keepLines w:val="0"/>
        <w:widowControl/>
        <w:suppressLineNumbers w:val="0"/>
        <w:wordWrap w:val="0"/>
        <w:spacing w:before="75" w:beforeAutospacing="0" w:after="75" w:afterAutospacing="0" w:line="300" w:lineRule="atLeast"/>
        <w:ind w:left="0" w:right="0"/>
        <w:rPr>
          <w:sz w:val="24"/>
          <w:szCs w:val="24"/>
        </w:rPr>
      </w:pPr>
      <w:r>
        <w:rPr>
          <w:rFonts w:hint="eastAsia" w:ascii="仿宋" w:hAnsi="仿宋" w:eastAsia="仿宋" w:cs="仿宋"/>
          <w:i w:val="0"/>
          <w:iCs w:val="0"/>
          <w:caps w:val="0"/>
          <w:color w:val="000000"/>
          <w:spacing w:val="0"/>
          <w:sz w:val="24"/>
          <w:szCs w:val="24"/>
        </w:rPr>
        <w:t>    预算总金额（元）：601928.6  </w:t>
      </w:r>
    </w:p>
    <w:p w14:paraId="1A3CD30E">
      <w:pPr>
        <w:pStyle w:val="4"/>
        <w:keepNext w:val="0"/>
        <w:keepLines w:val="0"/>
        <w:widowControl/>
        <w:suppressLineNumbers w:val="0"/>
        <w:wordWrap w:val="0"/>
        <w:spacing w:before="75" w:beforeAutospacing="0" w:after="75" w:afterAutospacing="0" w:line="300" w:lineRule="atLeast"/>
        <w:ind w:left="0" w:right="0"/>
        <w:rPr>
          <w:rFonts w:hint="eastAsia" w:ascii="仿宋" w:hAnsi="仿宋" w:eastAsia="仿宋" w:cs="仿宋"/>
          <w:sz w:val="24"/>
          <w:szCs w:val="24"/>
        </w:rPr>
      </w:pPr>
      <w:r>
        <w:rPr>
          <w:rFonts w:hint="eastAsia" w:ascii="仿宋" w:hAnsi="仿宋" w:eastAsia="仿宋" w:cs="仿宋"/>
          <w:i w:val="0"/>
          <w:iCs w:val="0"/>
          <w:caps w:val="0"/>
          <w:color w:val="000000"/>
          <w:spacing w:val="0"/>
          <w:sz w:val="24"/>
          <w:szCs w:val="24"/>
        </w:rPr>
        <w:t>    采购需求：</w:t>
      </w:r>
    </w:p>
    <w:p w14:paraId="0A9595E0">
      <w:pPr>
        <w:pStyle w:val="4"/>
        <w:keepNext w:val="0"/>
        <w:keepLines w:val="0"/>
        <w:widowControl/>
        <w:suppressLineNumbers w:val="0"/>
        <w:wordWrap w:val="0"/>
        <w:spacing w:before="75" w:beforeAutospacing="0" w:after="75" w:afterAutospacing="0" w:line="240" w:lineRule="auto"/>
        <w:ind w:left="0" w:right="0"/>
        <w:rPr>
          <w:sz w:val="24"/>
          <w:szCs w:val="24"/>
          <w:shd w:val="clear" w:color="auto" w:fill="auto"/>
        </w:rPr>
      </w:pPr>
      <w:r>
        <w:rPr>
          <w:rFonts w:hint="eastAsia" w:ascii="仿宋" w:hAnsi="仿宋" w:eastAsia="仿宋" w:cs="仿宋"/>
          <w:i w:val="0"/>
          <w:iCs w:val="0"/>
          <w:caps w:val="0"/>
          <w:color w:val="000000"/>
          <w:spacing w:val="0"/>
          <w:sz w:val="24"/>
          <w:szCs w:val="24"/>
          <w:shd w:val="clear" w:color="auto" w:fill="auto"/>
        </w:rPr>
        <w:t>标项名称:南宁市卫生学校相思湖校区解剖学3D虚拟仿真实训室建设项目</w:t>
      </w:r>
      <w:r>
        <w:rPr>
          <w:rFonts w:hint="eastAsia" w:ascii="仿宋" w:hAnsi="仿宋" w:eastAsia="仿宋" w:cs="仿宋"/>
          <w:i w:val="0"/>
          <w:iCs w:val="0"/>
          <w:caps w:val="0"/>
          <w:color w:val="000000"/>
          <w:spacing w:val="0"/>
          <w:sz w:val="24"/>
          <w:szCs w:val="24"/>
          <w:shd w:val="clear" w:color="auto" w:fill="auto"/>
        </w:rPr>
        <w:br w:type="textWrapping"/>
      </w:r>
      <w:r>
        <w:rPr>
          <w:rFonts w:hint="eastAsia" w:ascii="仿宋" w:hAnsi="仿宋" w:eastAsia="仿宋" w:cs="仿宋"/>
          <w:i w:val="0"/>
          <w:iCs w:val="0"/>
          <w:caps w:val="0"/>
          <w:color w:val="000000"/>
          <w:spacing w:val="0"/>
          <w:sz w:val="24"/>
          <w:szCs w:val="24"/>
          <w:shd w:val="clear" w:color="auto" w:fill="auto"/>
        </w:rPr>
        <w:t>数量:不限</w:t>
      </w:r>
      <w:r>
        <w:rPr>
          <w:rFonts w:hint="eastAsia" w:ascii="仿宋" w:hAnsi="仿宋" w:eastAsia="仿宋" w:cs="仿宋"/>
          <w:i w:val="0"/>
          <w:iCs w:val="0"/>
          <w:caps w:val="0"/>
          <w:color w:val="000000"/>
          <w:spacing w:val="0"/>
          <w:sz w:val="24"/>
          <w:szCs w:val="24"/>
          <w:shd w:val="clear" w:color="auto" w:fill="auto"/>
        </w:rPr>
        <w:br w:type="textWrapping"/>
      </w:r>
      <w:r>
        <w:rPr>
          <w:rFonts w:hint="eastAsia" w:ascii="仿宋" w:hAnsi="仿宋" w:eastAsia="仿宋" w:cs="仿宋"/>
          <w:i w:val="0"/>
          <w:iCs w:val="0"/>
          <w:caps w:val="0"/>
          <w:color w:val="000000"/>
          <w:spacing w:val="0"/>
          <w:sz w:val="24"/>
          <w:szCs w:val="24"/>
          <w:shd w:val="clear" w:color="auto" w:fill="auto"/>
        </w:rPr>
        <w:t>预算金额（元）:601928.6</w:t>
      </w:r>
      <w:r>
        <w:rPr>
          <w:rFonts w:hint="eastAsia" w:ascii="仿宋" w:hAnsi="仿宋" w:eastAsia="仿宋" w:cs="仿宋"/>
          <w:i w:val="0"/>
          <w:iCs w:val="0"/>
          <w:caps w:val="0"/>
          <w:color w:val="000000"/>
          <w:spacing w:val="0"/>
          <w:sz w:val="24"/>
          <w:szCs w:val="24"/>
          <w:shd w:val="clear" w:color="auto" w:fill="auto"/>
        </w:rPr>
        <w:br w:type="textWrapping"/>
      </w:r>
      <w:r>
        <w:rPr>
          <w:rFonts w:hint="eastAsia" w:ascii="仿宋" w:hAnsi="仿宋" w:eastAsia="仿宋" w:cs="仿宋"/>
          <w:i w:val="0"/>
          <w:iCs w:val="0"/>
          <w:caps w:val="0"/>
          <w:color w:val="000000"/>
          <w:spacing w:val="0"/>
          <w:sz w:val="24"/>
          <w:szCs w:val="24"/>
          <w:shd w:val="clear" w:color="auto" w:fill="auto"/>
        </w:rPr>
        <w:t>简要规格描述或项目基本概况介绍、用途：采购范围：为满足正常教学实训需求，改善实训条件和环境，提高办学条件，提升学生的满意度，提高学校知名度。根据学校2025年中央现代职业教育质量提升计划资金使用计划分配，对B1-2楼解剖学3D虚拟仿真实训室环境改造建设。具体内容以图纸及工程量清单为准。</w:t>
      </w:r>
    </w:p>
    <w:p w14:paraId="44E5F3FE">
      <w:pPr>
        <w:pStyle w:val="4"/>
        <w:keepNext w:val="0"/>
        <w:keepLines w:val="0"/>
        <w:widowControl/>
        <w:suppressLineNumbers w:val="0"/>
        <w:wordWrap w:val="0"/>
        <w:spacing w:before="75" w:beforeAutospacing="0" w:after="75" w:afterAutospacing="0" w:line="240" w:lineRule="auto"/>
        <w:ind w:left="0" w:right="0"/>
        <w:rPr>
          <w:sz w:val="24"/>
          <w:szCs w:val="24"/>
          <w:shd w:val="clear" w:color="auto" w:fill="auto"/>
        </w:rPr>
      </w:pPr>
      <w:r>
        <w:rPr>
          <w:rFonts w:hint="eastAsia" w:ascii="仿宋" w:hAnsi="仿宋" w:eastAsia="仿宋" w:cs="仿宋"/>
          <w:i w:val="0"/>
          <w:iCs w:val="0"/>
          <w:caps w:val="0"/>
          <w:color w:val="000000"/>
          <w:spacing w:val="0"/>
          <w:sz w:val="24"/>
          <w:szCs w:val="24"/>
          <w:shd w:val="clear" w:color="auto" w:fill="auto"/>
        </w:rPr>
        <w:t>最高限价（如有）：</w:t>
      </w:r>
      <w:r>
        <w:rPr>
          <w:rStyle w:val="10"/>
          <w:rFonts w:hint="eastAsia" w:ascii="仿宋" w:hAnsi="仿宋" w:eastAsia="仿宋" w:cs="仿宋"/>
          <w:i w:val="0"/>
          <w:iCs w:val="0"/>
          <w:caps w:val="0"/>
          <w:color w:val="000000"/>
          <w:spacing w:val="0"/>
          <w:sz w:val="24"/>
          <w:szCs w:val="24"/>
          <w:shd w:val="clear" w:color="auto" w:fill="auto"/>
        </w:rPr>
        <w:t>/</w:t>
      </w:r>
    </w:p>
    <w:p w14:paraId="31CC8781">
      <w:pPr>
        <w:pStyle w:val="4"/>
        <w:keepNext w:val="0"/>
        <w:keepLines w:val="0"/>
        <w:widowControl/>
        <w:suppressLineNumbers w:val="0"/>
        <w:wordWrap w:val="0"/>
        <w:spacing w:before="75" w:beforeAutospacing="0" w:after="75" w:afterAutospacing="0" w:line="240" w:lineRule="auto"/>
        <w:ind w:left="0" w:right="0"/>
        <w:rPr>
          <w:sz w:val="24"/>
          <w:szCs w:val="24"/>
          <w:shd w:val="clear" w:color="auto" w:fill="auto"/>
        </w:rPr>
      </w:pPr>
      <w:r>
        <w:rPr>
          <w:rFonts w:hint="eastAsia" w:ascii="仿宋" w:hAnsi="仿宋" w:eastAsia="仿宋" w:cs="仿宋"/>
          <w:i w:val="0"/>
          <w:iCs w:val="0"/>
          <w:caps w:val="0"/>
          <w:color w:val="000000"/>
          <w:spacing w:val="0"/>
          <w:sz w:val="24"/>
          <w:szCs w:val="24"/>
          <w:shd w:val="clear" w:color="auto" w:fill="auto"/>
        </w:rPr>
        <w:t>合同履约期限：</w:t>
      </w:r>
      <w:r>
        <w:rPr>
          <w:rStyle w:val="10"/>
          <w:rFonts w:hint="eastAsia" w:ascii="仿宋" w:hAnsi="仿宋" w:eastAsia="仿宋" w:cs="仿宋"/>
          <w:i w:val="0"/>
          <w:iCs w:val="0"/>
          <w:caps w:val="0"/>
          <w:color w:val="000000"/>
          <w:spacing w:val="0"/>
          <w:sz w:val="24"/>
          <w:szCs w:val="24"/>
          <w:shd w:val="clear" w:color="auto" w:fill="auto"/>
        </w:rPr>
        <w:t>自合同签订之日起至质保期结束。</w:t>
      </w:r>
    </w:p>
    <w:p w14:paraId="2A270747">
      <w:pPr>
        <w:pStyle w:val="4"/>
        <w:keepNext w:val="0"/>
        <w:keepLines w:val="0"/>
        <w:widowControl/>
        <w:suppressLineNumbers w:val="0"/>
        <w:wordWrap w:val="0"/>
        <w:spacing w:before="75" w:beforeAutospacing="0" w:after="75" w:afterAutospacing="0" w:line="240" w:lineRule="auto"/>
        <w:ind w:left="0" w:right="0"/>
        <w:rPr>
          <w:rFonts w:hint="eastAsia" w:ascii="仿宋" w:hAnsi="仿宋" w:eastAsia="仿宋" w:cs="仿宋"/>
          <w:i w:val="0"/>
          <w:iCs w:val="0"/>
          <w:caps w:val="0"/>
          <w:color w:val="000000"/>
          <w:spacing w:val="0"/>
          <w:sz w:val="24"/>
          <w:szCs w:val="24"/>
          <w:shd w:val="clear" w:color="auto" w:fill="auto"/>
        </w:rPr>
      </w:pPr>
      <w:r>
        <w:rPr>
          <w:rFonts w:hint="eastAsia" w:ascii="仿宋" w:hAnsi="仿宋" w:eastAsia="仿宋" w:cs="仿宋"/>
          <w:i w:val="0"/>
          <w:iCs w:val="0"/>
          <w:caps w:val="0"/>
          <w:color w:val="000000"/>
          <w:spacing w:val="0"/>
          <w:sz w:val="24"/>
          <w:szCs w:val="24"/>
          <w:shd w:val="clear" w:color="auto" w:fill="auto"/>
        </w:rPr>
        <w:t>本标项（</w:t>
      </w:r>
      <w:r>
        <w:rPr>
          <w:rStyle w:val="10"/>
          <w:rFonts w:hint="eastAsia" w:ascii="仿宋" w:hAnsi="仿宋" w:eastAsia="仿宋" w:cs="仿宋"/>
          <w:i w:val="0"/>
          <w:iCs w:val="0"/>
          <w:caps w:val="0"/>
          <w:color w:val="000000"/>
          <w:spacing w:val="0"/>
          <w:sz w:val="24"/>
          <w:szCs w:val="24"/>
          <w:shd w:val="clear" w:color="auto" w:fill="auto"/>
        </w:rPr>
        <w:t>否</w:t>
      </w:r>
      <w:r>
        <w:rPr>
          <w:rFonts w:hint="eastAsia" w:ascii="仿宋" w:hAnsi="仿宋" w:eastAsia="仿宋" w:cs="仿宋"/>
          <w:i w:val="0"/>
          <w:iCs w:val="0"/>
          <w:caps w:val="0"/>
          <w:color w:val="000000"/>
          <w:spacing w:val="0"/>
          <w:sz w:val="24"/>
          <w:szCs w:val="24"/>
          <w:shd w:val="clear" w:color="auto" w:fill="auto"/>
        </w:rPr>
        <w:t>）接受联合体投标</w:t>
      </w:r>
      <w:r>
        <w:rPr>
          <w:rFonts w:hint="eastAsia" w:ascii="仿宋" w:hAnsi="仿宋" w:eastAsia="仿宋" w:cs="仿宋"/>
          <w:i w:val="0"/>
          <w:iCs w:val="0"/>
          <w:caps w:val="0"/>
          <w:color w:val="000000"/>
          <w:spacing w:val="0"/>
          <w:sz w:val="24"/>
          <w:szCs w:val="24"/>
          <w:shd w:val="clear" w:color="auto" w:fill="auto"/>
        </w:rPr>
        <w:br w:type="textWrapping"/>
      </w:r>
      <w:r>
        <w:rPr>
          <w:rFonts w:hint="eastAsia" w:ascii="仿宋" w:hAnsi="仿宋" w:eastAsia="仿宋" w:cs="仿宋"/>
          <w:i w:val="0"/>
          <w:iCs w:val="0"/>
          <w:caps w:val="0"/>
          <w:color w:val="000000"/>
          <w:spacing w:val="0"/>
          <w:sz w:val="24"/>
          <w:szCs w:val="24"/>
          <w:shd w:val="clear" w:color="auto" w:fill="auto"/>
        </w:rPr>
        <w:t>备注：</w:t>
      </w:r>
    </w:p>
    <w:p w14:paraId="1644B682">
      <w:pPr>
        <w:pStyle w:val="4"/>
        <w:keepNext w:val="0"/>
        <w:keepLines w:val="0"/>
        <w:pageBreakBefore w:val="0"/>
        <w:widowControl/>
        <w:suppressLineNumbers w:val="0"/>
        <w:shd w:val="clear" w:fill="FFFFFF"/>
        <w:kinsoku/>
        <w:wordWrap w:val="0"/>
        <w:overflowPunct/>
        <w:topLinePunct w:val="0"/>
        <w:autoSpaceDE w:val="0"/>
        <w:autoSpaceDN w:val="0"/>
        <w:bidi w:val="0"/>
        <w:adjustRightInd/>
        <w:snapToGrid/>
        <w:spacing w:beforeAutospacing="0" w:afterAutospacing="0" w:line="420" w:lineRule="atLeast"/>
        <w:jc w:val="both"/>
        <w:textAlignment w:val="auto"/>
        <w:rPr>
          <w:rStyle w:val="8"/>
          <w:rFonts w:hint="eastAsia" w:ascii="仿宋" w:hAnsi="仿宋" w:eastAsia="仿宋" w:cs="仿宋"/>
          <w:i w:val="0"/>
          <w:iCs w:val="0"/>
          <w:caps w:val="0"/>
          <w:color w:val="000000"/>
          <w:spacing w:val="0"/>
          <w:sz w:val="27"/>
          <w:szCs w:val="27"/>
        </w:rPr>
      </w:pPr>
      <w:r>
        <w:rPr>
          <w:rStyle w:val="8"/>
          <w:rFonts w:hint="eastAsia" w:ascii="仿宋" w:hAnsi="仿宋" w:eastAsia="仿宋" w:cs="仿宋"/>
          <w:i w:val="0"/>
          <w:iCs w:val="0"/>
          <w:caps w:val="0"/>
          <w:color w:val="000000"/>
          <w:spacing w:val="0"/>
          <w:sz w:val="27"/>
          <w:szCs w:val="27"/>
        </w:rPr>
        <w:t>二、申请人的资格要求：</w:t>
      </w:r>
    </w:p>
    <w:p w14:paraId="52B9C905">
      <w:pPr>
        <w:pStyle w:val="4"/>
        <w:keepNext w:val="0"/>
        <w:keepLines w:val="0"/>
        <w:widowControl/>
        <w:suppressLineNumbers w:val="0"/>
        <w:wordWrap w:val="0"/>
        <w:spacing w:before="75" w:beforeAutospacing="0" w:after="75" w:afterAutospacing="0" w:line="300" w:lineRule="atLeast"/>
        <w:ind w:left="0" w:right="0"/>
        <w:rPr>
          <w:sz w:val="24"/>
          <w:szCs w:val="24"/>
        </w:rPr>
      </w:pPr>
      <w:r>
        <w:rPr>
          <w:rFonts w:hint="eastAsia" w:ascii="仿宋" w:hAnsi="仿宋" w:eastAsia="仿宋" w:cs="仿宋"/>
          <w:i w:val="0"/>
          <w:iCs w:val="0"/>
          <w:caps w:val="0"/>
          <w:color w:val="000000"/>
          <w:spacing w:val="0"/>
          <w:sz w:val="27"/>
          <w:szCs w:val="27"/>
        </w:rPr>
        <w:t>   </w:t>
      </w:r>
      <w:r>
        <w:rPr>
          <w:rFonts w:hint="eastAsia" w:ascii="仿宋" w:hAnsi="仿宋" w:eastAsia="仿宋" w:cs="仿宋"/>
          <w:i w:val="0"/>
          <w:iCs w:val="0"/>
          <w:caps w:val="0"/>
          <w:color w:val="000000"/>
          <w:spacing w:val="0"/>
          <w:sz w:val="24"/>
          <w:szCs w:val="24"/>
        </w:rPr>
        <w:t xml:space="preserve"> 1.满足《中华人民共和国政府采购法》第二十二条规定；</w:t>
      </w:r>
    </w:p>
    <w:p w14:paraId="24DAF7A0">
      <w:pPr>
        <w:pStyle w:val="4"/>
        <w:keepNext w:val="0"/>
        <w:keepLines w:val="0"/>
        <w:widowControl/>
        <w:suppressLineNumbers w:val="0"/>
        <w:wordWrap w:val="0"/>
        <w:spacing w:before="75" w:beforeAutospacing="0" w:after="75" w:afterAutospacing="0" w:line="300" w:lineRule="atLeast"/>
        <w:ind w:left="0" w:right="0"/>
        <w:rPr>
          <w:sz w:val="24"/>
          <w:szCs w:val="24"/>
        </w:rPr>
      </w:pPr>
      <w:r>
        <w:rPr>
          <w:rFonts w:hint="eastAsia" w:ascii="仿宋" w:hAnsi="仿宋" w:eastAsia="仿宋" w:cs="仿宋"/>
          <w:i w:val="0"/>
          <w:iCs w:val="0"/>
          <w:caps w:val="0"/>
          <w:color w:val="000000"/>
          <w:spacing w:val="0"/>
          <w:sz w:val="24"/>
          <w:szCs w:val="24"/>
        </w:rPr>
        <w:t>    2.落实政府采购政策需满足的资格要求：分标1：专门面向小微企业采购的项目（供应商应为小型/微型企业或监狱企业、残疾人福利性单位) </w:t>
      </w:r>
    </w:p>
    <w:p w14:paraId="30312419">
      <w:pPr>
        <w:pStyle w:val="4"/>
        <w:keepNext w:val="0"/>
        <w:keepLines w:val="0"/>
        <w:widowControl/>
        <w:suppressLineNumbers w:val="0"/>
        <w:wordWrap w:val="0"/>
        <w:spacing w:before="75" w:beforeAutospacing="0" w:after="75" w:afterAutospacing="0" w:line="300" w:lineRule="atLeast"/>
        <w:ind w:left="0" w:right="0" w:firstLine="420"/>
        <w:rPr>
          <w:rFonts w:hint="eastAsia" w:ascii="仿宋" w:hAnsi="仿宋" w:eastAsia="仿宋" w:cs="仿宋"/>
          <w:i w:val="0"/>
          <w:iCs w:val="0"/>
          <w:caps w:val="0"/>
          <w:color w:val="000000"/>
          <w:spacing w:val="0"/>
          <w:sz w:val="24"/>
          <w:szCs w:val="24"/>
        </w:rPr>
      </w:pPr>
      <w:r>
        <w:rPr>
          <w:rFonts w:hint="eastAsia" w:ascii="仿宋" w:hAnsi="仿宋" w:eastAsia="仿宋" w:cs="仿宋"/>
          <w:i w:val="0"/>
          <w:iCs w:val="0"/>
          <w:caps w:val="0"/>
          <w:color w:val="000000"/>
          <w:spacing w:val="0"/>
          <w:sz w:val="24"/>
          <w:szCs w:val="24"/>
        </w:rPr>
        <w:t>3.本项目的特定资格要求：无 </w:t>
      </w:r>
    </w:p>
    <w:p w14:paraId="3EA421B5">
      <w:pPr>
        <w:pStyle w:val="4"/>
        <w:keepNext w:val="0"/>
        <w:keepLines w:val="0"/>
        <w:pageBreakBefore w:val="0"/>
        <w:widowControl/>
        <w:suppressLineNumbers w:val="0"/>
        <w:shd w:val="clear" w:fill="FFFFFF"/>
        <w:kinsoku/>
        <w:wordWrap w:val="0"/>
        <w:overflowPunct/>
        <w:topLinePunct w:val="0"/>
        <w:autoSpaceDE w:val="0"/>
        <w:autoSpaceDN w:val="0"/>
        <w:bidi w:val="0"/>
        <w:adjustRightInd/>
        <w:snapToGrid/>
        <w:spacing w:beforeAutospacing="0" w:afterAutospacing="0" w:line="420" w:lineRule="atLeast"/>
        <w:jc w:val="both"/>
        <w:textAlignment w:val="auto"/>
        <w:rPr>
          <w:rStyle w:val="8"/>
          <w:rFonts w:hint="eastAsia" w:ascii="仿宋" w:hAnsi="仿宋" w:eastAsia="仿宋" w:cs="仿宋"/>
          <w:i w:val="0"/>
          <w:iCs w:val="0"/>
          <w:caps w:val="0"/>
          <w:color w:val="000000"/>
          <w:spacing w:val="0"/>
          <w:sz w:val="27"/>
          <w:szCs w:val="27"/>
        </w:rPr>
      </w:pPr>
      <w:r>
        <w:rPr>
          <w:rStyle w:val="8"/>
          <w:rFonts w:hint="eastAsia" w:ascii="仿宋" w:hAnsi="仿宋" w:eastAsia="仿宋" w:cs="仿宋"/>
          <w:i w:val="0"/>
          <w:iCs w:val="0"/>
          <w:caps w:val="0"/>
          <w:color w:val="000000"/>
          <w:spacing w:val="0"/>
          <w:sz w:val="27"/>
          <w:szCs w:val="27"/>
        </w:rPr>
        <w:t>三、获取采购文件</w:t>
      </w:r>
    </w:p>
    <w:p w14:paraId="6BAE8119">
      <w:pPr>
        <w:pStyle w:val="4"/>
        <w:keepNext w:val="0"/>
        <w:keepLines w:val="0"/>
        <w:widowControl/>
        <w:suppressLineNumbers w:val="0"/>
        <w:wordWrap w:val="0"/>
        <w:spacing w:before="75" w:beforeAutospacing="0" w:after="75" w:afterAutospacing="0" w:line="300" w:lineRule="atLeast"/>
        <w:ind w:left="0" w:right="0"/>
        <w:rPr>
          <w:sz w:val="24"/>
          <w:szCs w:val="24"/>
        </w:rPr>
      </w:pPr>
      <w:r>
        <w:rPr>
          <w:rFonts w:hint="eastAsia" w:ascii="仿宋" w:hAnsi="仿宋" w:eastAsia="仿宋" w:cs="仿宋"/>
          <w:i w:val="0"/>
          <w:iCs w:val="0"/>
          <w:caps w:val="0"/>
          <w:color w:val="000000"/>
          <w:spacing w:val="0"/>
          <w:sz w:val="27"/>
          <w:szCs w:val="27"/>
        </w:rPr>
        <w:t xml:space="preserve">  </w:t>
      </w:r>
      <w:r>
        <w:rPr>
          <w:rFonts w:hint="eastAsia" w:ascii="仿宋" w:hAnsi="仿宋" w:eastAsia="仿宋" w:cs="仿宋"/>
          <w:i w:val="0"/>
          <w:iCs w:val="0"/>
          <w:caps w:val="0"/>
          <w:color w:val="000000"/>
          <w:spacing w:val="0"/>
          <w:sz w:val="24"/>
          <w:szCs w:val="24"/>
        </w:rPr>
        <w:t>  </w:t>
      </w:r>
      <w:r>
        <w:rPr>
          <w:rFonts w:hint="eastAsia" w:ascii="仿宋" w:hAnsi="仿宋" w:eastAsia="仿宋" w:cs="仿宋"/>
          <w:i w:val="0"/>
          <w:iCs w:val="0"/>
          <w:caps w:val="0"/>
          <w:color w:val="000000"/>
          <w:spacing w:val="0"/>
          <w:sz w:val="24"/>
          <w:szCs w:val="24"/>
          <w:u w:val="none"/>
        </w:rPr>
        <w:t>时间：/至2025年07月08日，每天上午00:00至12:00，下午12:00至23:59（北京时间，法定节假日除外）</w:t>
      </w:r>
    </w:p>
    <w:p w14:paraId="6AEEF4A1">
      <w:pPr>
        <w:pStyle w:val="4"/>
        <w:keepNext w:val="0"/>
        <w:keepLines w:val="0"/>
        <w:widowControl/>
        <w:suppressLineNumbers w:val="0"/>
        <w:wordWrap w:val="0"/>
        <w:spacing w:before="75" w:beforeAutospacing="0" w:after="75" w:afterAutospacing="0" w:line="300" w:lineRule="atLeast"/>
        <w:ind w:left="0" w:right="0"/>
        <w:rPr>
          <w:sz w:val="24"/>
          <w:szCs w:val="24"/>
        </w:rPr>
      </w:pPr>
      <w:r>
        <w:rPr>
          <w:rFonts w:hint="eastAsia" w:ascii="仿宋" w:hAnsi="仿宋" w:eastAsia="仿宋" w:cs="仿宋"/>
          <w:i w:val="0"/>
          <w:iCs w:val="0"/>
          <w:caps w:val="0"/>
          <w:color w:val="000000"/>
          <w:spacing w:val="0"/>
          <w:sz w:val="24"/>
          <w:szCs w:val="24"/>
        </w:rPr>
        <w:t>    地点（网址）：广西政府采购云平台线上获取 </w:t>
      </w:r>
    </w:p>
    <w:p w14:paraId="4C5BBB12">
      <w:pPr>
        <w:pStyle w:val="4"/>
        <w:keepNext w:val="0"/>
        <w:keepLines w:val="0"/>
        <w:widowControl/>
        <w:suppressLineNumbers w:val="0"/>
        <w:wordWrap w:val="0"/>
        <w:spacing w:before="75" w:beforeAutospacing="0" w:after="75" w:afterAutospacing="0" w:line="300" w:lineRule="atLeast"/>
        <w:ind w:left="0" w:right="0"/>
        <w:rPr>
          <w:sz w:val="24"/>
          <w:szCs w:val="24"/>
        </w:rPr>
      </w:pPr>
      <w:r>
        <w:rPr>
          <w:rFonts w:hint="eastAsia" w:ascii="仿宋" w:hAnsi="仿宋" w:eastAsia="仿宋" w:cs="仿宋"/>
          <w:i w:val="0"/>
          <w:iCs w:val="0"/>
          <w:caps w:val="0"/>
          <w:color w:val="000000"/>
          <w:spacing w:val="0"/>
          <w:sz w:val="27"/>
          <w:szCs w:val="27"/>
        </w:rPr>
        <w:t xml:space="preserve">    </w:t>
      </w:r>
      <w:r>
        <w:rPr>
          <w:rFonts w:hint="eastAsia" w:ascii="仿宋" w:hAnsi="仿宋" w:eastAsia="仿宋" w:cs="仿宋"/>
          <w:i w:val="0"/>
          <w:iCs w:val="0"/>
          <w:caps w:val="0"/>
          <w:color w:val="000000"/>
          <w:spacing w:val="0"/>
          <w:sz w:val="24"/>
          <w:szCs w:val="24"/>
        </w:rPr>
        <w:t>方式：供应商登录广西政府采购云平台https://www.gcy.zfcg.gxzf.gov.cn/在线申请获取采购文件（进入“项目采购”应用，在获取采购文件菜单中选择项目，申请获取采购文件） </w:t>
      </w:r>
    </w:p>
    <w:p w14:paraId="1AD16BBE">
      <w:pPr>
        <w:pStyle w:val="4"/>
        <w:keepNext w:val="0"/>
        <w:keepLines w:val="0"/>
        <w:widowControl/>
        <w:suppressLineNumbers w:val="0"/>
        <w:wordWrap w:val="0"/>
        <w:spacing w:before="75" w:beforeAutospacing="0" w:after="75" w:afterAutospacing="0" w:line="300" w:lineRule="atLeast"/>
        <w:ind w:left="0" w:right="0" w:firstLine="420"/>
        <w:rPr>
          <w:rFonts w:hint="eastAsia" w:ascii="仿宋" w:hAnsi="仿宋" w:eastAsia="仿宋" w:cs="仿宋"/>
          <w:i w:val="0"/>
          <w:iCs w:val="0"/>
          <w:caps w:val="0"/>
          <w:color w:val="000000"/>
          <w:spacing w:val="0"/>
          <w:sz w:val="24"/>
          <w:szCs w:val="24"/>
        </w:rPr>
      </w:pPr>
      <w:r>
        <w:rPr>
          <w:rFonts w:hint="eastAsia" w:ascii="仿宋" w:hAnsi="仿宋" w:eastAsia="仿宋" w:cs="仿宋"/>
          <w:i w:val="0"/>
          <w:iCs w:val="0"/>
          <w:caps w:val="0"/>
          <w:color w:val="000000"/>
          <w:spacing w:val="0"/>
          <w:sz w:val="24"/>
          <w:szCs w:val="24"/>
        </w:rPr>
        <w:t>售价（元）：0 </w:t>
      </w:r>
    </w:p>
    <w:p w14:paraId="3D3029E6">
      <w:pPr>
        <w:pStyle w:val="4"/>
        <w:keepNext w:val="0"/>
        <w:keepLines w:val="0"/>
        <w:pageBreakBefore w:val="0"/>
        <w:widowControl/>
        <w:suppressLineNumbers w:val="0"/>
        <w:shd w:val="clear" w:fill="FFFFFF"/>
        <w:kinsoku/>
        <w:wordWrap w:val="0"/>
        <w:overflowPunct/>
        <w:topLinePunct w:val="0"/>
        <w:autoSpaceDE w:val="0"/>
        <w:autoSpaceDN w:val="0"/>
        <w:bidi w:val="0"/>
        <w:adjustRightInd/>
        <w:snapToGrid/>
        <w:spacing w:beforeAutospacing="0" w:afterAutospacing="0" w:line="420" w:lineRule="atLeast"/>
        <w:jc w:val="both"/>
        <w:textAlignment w:val="auto"/>
        <w:rPr>
          <w:rStyle w:val="8"/>
          <w:rFonts w:hint="eastAsia" w:ascii="仿宋" w:hAnsi="仿宋" w:eastAsia="仿宋" w:cs="仿宋"/>
          <w:i w:val="0"/>
          <w:iCs w:val="0"/>
          <w:caps w:val="0"/>
          <w:color w:val="000000"/>
          <w:spacing w:val="0"/>
          <w:sz w:val="27"/>
          <w:szCs w:val="27"/>
        </w:rPr>
      </w:pPr>
      <w:r>
        <w:rPr>
          <w:rStyle w:val="8"/>
          <w:rFonts w:hint="eastAsia" w:ascii="仿宋" w:hAnsi="仿宋" w:eastAsia="仿宋" w:cs="仿宋"/>
          <w:i w:val="0"/>
          <w:iCs w:val="0"/>
          <w:caps w:val="0"/>
          <w:color w:val="000000"/>
          <w:spacing w:val="0"/>
          <w:sz w:val="27"/>
          <w:szCs w:val="27"/>
        </w:rPr>
        <w:t>四、响应文件提交 </w:t>
      </w:r>
    </w:p>
    <w:p w14:paraId="3DBFFE69">
      <w:pPr>
        <w:pStyle w:val="4"/>
        <w:keepNext w:val="0"/>
        <w:keepLines w:val="0"/>
        <w:widowControl/>
        <w:suppressLineNumbers w:val="0"/>
        <w:wordWrap w:val="0"/>
        <w:spacing w:before="75" w:beforeAutospacing="0" w:after="75" w:afterAutospacing="0" w:line="300" w:lineRule="atLeast"/>
        <w:ind w:left="0" w:right="0"/>
        <w:rPr>
          <w:sz w:val="24"/>
          <w:szCs w:val="24"/>
        </w:rPr>
      </w:pPr>
      <w:r>
        <w:rPr>
          <w:rFonts w:hint="eastAsia" w:ascii="仿宋" w:hAnsi="仿宋" w:eastAsia="仿宋" w:cs="仿宋"/>
          <w:i w:val="0"/>
          <w:iCs w:val="0"/>
          <w:caps w:val="0"/>
          <w:color w:val="000000"/>
          <w:spacing w:val="0"/>
          <w:sz w:val="27"/>
          <w:szCs w:val="27"/>
        </w:rPr>
        <w:t xml:space="preserve">    </w:t>
      </w:r>
      <w:r>
        <w:rPr>
          <w:rFonts w:hint="eastAsia" w:ascii="仿宋" w:hAnsi="仿宋" w:eastAsia="仿宋" w:cs="仿宋"/>
          <w:i w:val="0"/>
          <w:iCs w:val="0"/>
          <w:caps w:val="0"/>
          <w:color w:val="000000"/>
          <w:spacing w:val="0"/>
          <w:sz w:val="24"/>
          <w:szCs w:val="24"/>
        </w:rPr>
        <w:t>截止时间：2025年07月08日 09:30（北京时间）</w:t>
      </w:r>
    </w:p>
    <w:p w14:paraId="3C5B13CC">
      <w:pPr>
        <w:pStyle w:val="4"/>
        <w:keepNext w:val="0"/>
        <w:keepLines w:val="0"/>
        <w:widowControl/>
        <w:suppressLineNumbers w:val="0"/>
        <w:wordWrap w:val="0"/>
        <w:spacing w:before="75" w:beforeAutospacing="0" w:after="75" w:afterAutospacing="0" w:line="300" w:lineRule="atLeast"/>
        <w:ind w:left="0" w:right="0" w:firstLine="420"/>
        <w:rPr>
          <w:rFonts w:hint="eastAsia" w:ascii="仿宋" w:hAnsi="仿宋" w:eastAsia="仿宋" w:cs="仿宋"/>
          <w:i w:val="0"/>
          <w:iCs w:val="0"/>
          <w:caps w:val="0"/>
          <w:color w:val="000000"/>
          <w:spacing w:val="0"/>
          <w:sz w:val="24"/>
          <w:szCs w:val="24"/>
        </w:rPr>
      </w:pPr>
      <w:r>
        <w:rPr>
          <w:rFonts w:hint="eastAsia" w:ascii="仿宋" w:hAnsi="仿宋" w:eastAsia="仿宋" w:cs="仿宋"/>
          <w:i w:val="0"/>
          <w:iCs w:val="0"/>
          <w:caps w:val="0"/>
          <w:color w:val="000000"/>
          <w:spacing w:val="0"/>
          <w:sz w:val="24"/>
          <w:szCs w:val="24"/>
        </w:rPr>
        <w:t>地点（网址）：请登录广西政府采购云平台投标客户端投标 </w:t>
      </w:r>
    </w:p>
    <w:p w14:paraId="591FF6DA">
      <w:pPr>
        <w:pStyle w:val="4"/>
        <w:keepNext w:val="0"/>
        <w:keepLines w:val="0"/>
        <w:pageBreakBefore w:val="0"/>
        <w:widowControl/>
        <w:suppressLineNumbers w:val="0"/>
        <w:shd w:val="clear" w:fill="FFFFFF"/>
        <w:kinsoku/>
        <w:wordWrap w:val="0"/>
        <w:overflowPunct/>
        <w:topLinePunct w:val="0"/>
        <w:autoSpaceDE w:val="0"/>
        <w:autoSpaceDN w:val="0"/>
        <w:bidi w:val="0"/>
        <w:adjustRightInd/>
        <w:snapToGrid/>
        <w:spacing w:beforeAutospacing="0" w:afterAutospacing="0" w:line="420" w:lineRule="atLeast"/>
        <w:jc w:val="both"/>
        <w:textAlignment w:val="auto"/>
        <w:rPr>
          <w:rStyle w:val="8"/>
          <w:rFonts w:hint="eastAsia" w:ascii="仿宋" w:hAnsi="仿宋" w:eastAsia="仿宋" w:cs="仿宋"/>
          <w:i w:val="0"/>
          <w:iCs w:val="0"/>
          <w:caps w:val="0"/>
          <w:color w:val="000000"/>
          <w:spacing w:val="0"/>
          <w:sz w:val="27"/>
          <w:szCs w:val="27"/>
        </w:rPr>
      </w:pPr>
      <w:r>
        <w:rPr>
          <w:rStyle w:val="8"/>
          <w:rFonts w:hint="eastAsia" w:ascii="仿宋" w:hAnsi="仿宋" w:eastAsia="仿宋" w:cs="仿宋"/>
          <w:i w:val="0"/>
          <w:iCs w:val="0"/>
          <w:caps w:val="0"/>
          <w:color w:val="000000"/>
          <w:spacing w:val="0"/>
          <w:sz w:val="27"/>
          <w:szCs w:val="27"/>
        </w:rPr>
        <w:t>五、响应文件开启 </w:t>
      </w:r>
    </w:p>
    <w:p w14:paraId="1EC7C67F">
      <w:pPr>
        <w:pStyle w:val="4"/>
        <w:keepNext w:val="0"/>
        <w:keepLines w:val="0"/>
        <w:widowControl/>
        <w:suppressLineNumbers w:val="0"/>
        <w:wordWrap w:val="0"/>
        <w:spacing w:before="75" w:beforeAutospacing="0" w:after="75" w:afterAutospacing="0" w:line="300" w:lineRule="atLeast"/>
        <w:ind w:left="0" w:right="0"/>
        <w:rPr>
          <w:sz w:val="24"/>
          <w:szCs w:val="24"/>
        </w:rPr>
      </w:pPr>
      <w:r>
        <w:rPr>
          <w:rFonts w:hint="eastAsia" w:ascii="仿宋" w:hAnsi="仿宋" w:eastAsia="仿宋" w:cs="仿宋"/>
          <w:i w:val="0"/>
          <w:iCs w:val="0"/>
          <w:caps w:val="0"/>
          <w:color w:val="000000"/>
          <w:spacing w:val="0"/>
          <w:sz w:val="27"/>
          <w:szCs w:val="27"/>
        </w:rPr>
        <w:t xml:space="preserve">    </w:t>
      </w:r>
      <w:r>
        <w:rPr>
          <w:rFonts w:hint="eastAsia" w:ascii="仿宋" w:hAnsi="仿宋" w:eastAsia="仿宋" w:cs="仿宋"/>
          <w:i w:val="0"/>
          <w:iCs w:val="0"/>
          <w:caps w:val="0"/>
          <w:color w:val="000000"/>
          <w:spacing w:val="0"/>
          <w:sz w:val="24"/>
          <w:szCs w:val="24"/>
        </w:rPr>
        <w:t>开启时间：2025年07月08日 09:30 （北京时间）</w:t>
      </w:r>
    </w:p>
    <w:p w14:paraId="335BA5E3">
      <w:pPr>
        <w:pStyle w:val="4"/>
        <w:keepNext w:val="0"/>
        <w:keepLines w:val="0"/>
        <w:widowControl/>
        <w:suppressLineNumbers w:val="0"/>
        <w:wordWrap w:val="0"/>
        <w:spacing w:before="75" w:beforeAutospacing="0" w:after="75" w:afterAutospacing="0" w:line="300" w:lineRule="atLeast"/>
        <w:ind w:left="0" w:right="0" w:firstLine="420"/>
        <w:rPr>
          <w:rFonts w:hint="eastAsia" w:ascii="仿宋" w:hAnsi="仿宋" w:eastAsia="仿宋" w:cs="仿宋"/>
          <w:i w:val="0"/>
          <w:iCs w:val="0"/>
          <w:caps w:val="0"/>
          <w:color w:val="000000"/>
          <w:spacing w:val="0"/>
          <w:sz w:val="27"/>
          <w:szCs w:val="27"/>
        </w:rPr>
      </w:pPr>
      <w:r>
        <w:rPr>
          <w:rFonts w:hint="eastAsia" w:ascii="仿宋" w:hAnsi="仿宋" w:eastAsia="仿宋" w:cs="仿宋"/>
          <w:i w:val="0"/>
          <w:iCs w:val="0"/>
          <w:caps w:val="0"/>
          <w:color w:val="000000"/>
          <w:spacing w:val="0"/>
          <w:sz w:val="24"/>
          <w:szCs w:val="24"/>
        </w:rPr>
        <w:t>地点：广西政府采购云平台（https://www.gcy.zfcg.gxzf.gov.cn/）</w:t>
      </w:r>
      <w:r>
        <w:rPr>
          <w:rFonts w:hint="eastAsia" w:ascii="仿宋" w:hAnsi="仿宋" w:eastAsia="仿宋" w:cs="仿宋"/>
          <w:i w:val="0"/>
          <w:iCs w:val="0"/>
          <w:caps w:val="0"/>
          <w:color w:val="000000"/>
          <w:spacing w:val="0"/>
          <w:sz w:val="27"/>
          <w:szCs w:val="27"/>
        </w:rPr>
        <w:t> </w:t>
      </w:r>
    </w:p>
    <w:p w14:paraId="755A49A1">
      <w:pPr>
        <w:pStyle w:val="4"/>
        <w:keepNext w:val="0"/>
        <w:keepLines w:val="0"/>
        <w:pageBreakBefore w:val="0"/>
        <w:widowControl/>
        <w:suppressLineNumbers w:val="0"/>
        <w:shd w:val="clear" w:fill="FFFFFF"/>
        <w:kinsoku/>
        <w:wordWrap w:val="0"/>
        <w:overflowPunct/>
        <w:topLinePunct w:val="0"/>
        <w:autoSpaceDE w:val="0"/>
        <w:autoSpaceDN w:val="0"/>
        <w:bidi w:val="0"/>
        <w:adjustRightInd/>
        <w:snapToGrid/>
        <w:spacing w:beforeAutospacing="0" w:afterAutospacing="0" w:line="420" w:lineRule="atLeast"/>
        <w:jc w:val="both"/>
        <w:textAlignment w:val="auto"/>
        <w:rPr>
          <w:rStyle w:val="8"/>
          <w:rFonts w:hint="eastAsia" w:ascii="仿宋" w:hAnsi="仿宋" w:eastAsia="仿宋" w:cs="仿宋"/>
          <w:i w:val="0"/>
          <w:iCs w:val="0"/>
          <w:caps w:val="0"/>
          <w:color w:val="000000"/>
          <w:spacing w:val="0"/>
          <w:sz w:val="27"/>
          <w:szCs w:val="27"/>
        </w:rPr>
      </w:pPr>
      <w:r>
        <w:rPr>
          <w:rStyle w:val="8"/>
          <w:rFonts w:hint="eastAsia" w:ascii="仿宋" w:hAnsi="仿宋" w:eastAsia="仿宋" w:cs="仿宋"/>
          <w:i w:val="0"/>
          <w:iCs w:val="0"/>
          <w:caps w:val="0"/>
          <w:color w:val="000000"/>
          <w:spacing w:val="0"/>
          <w:sz w:val="27"/>
          <w:szCs w:val="27"/>
        </w:rPr>
        <w:t>六、公告期限</w:t>
      </w:r>
    </w:p>
    <w:p w14:paraId="53676A31">
      <w:pPr>
        <w:pStyle w:val="4"/>
        <w:keepNext w:val="0"/>
        <w:keepLines w:val="0"/>
        <w:widowControl/>
        <w:suppressLineNumbers w:val="0"/>
        <w:wordWrap w:val="0"/>
        <w:spacing w:before="75" w:beforeAutospacing="0" w:after="75" w:afterAutospacing="0"/>
        <w:ind w:left="0" w:right="0" w:firstLine="420"/>
        <w:rPr>
          <w:rFonts w:hint="eastAsia" w:ascii="仿宋" w:hAnsi="仿宋" w:eastAsia="仿宋" w:cs="仿宋"/>
          <w:i w:val="0"/>
          <w:iCs w:val="0"/>
          <w:caps w:val="0"/>
          <w:color w:val="000000"/>
          <w:spacing w:val="0"/>
          <w:sz w:val="27"/>
          <w:szCs w:val="27"/>
        </w:rPr>
      </w:pPr>
      <w:r>
        <w:rPr>
          <w:rFonts w:hint="eastAsia" w:ascii="仿宋" w:hAnsi="仿宋" w:eastAsia="仿宋" w:cs="仿宋"/>
          <w:i w:val="0"/>
          <w:iCs w:val="0"/>
          <w:caps w:val="0"/>
          <w:color w:val="000000"/>
          <w:spacing w:val="0"/>
          <w:sz w:val="24"/>
          <w:szCs w:val="24"/>
        </w:rPr>
        <w:t>自本公告发布之日起5个工作日。</w:t>
      </w:r>
    </w:p>
    <w:p w14:paraId="02C93BBC">
      <w:pPr>
        <w:pStyle w:val="4"/>
        <w:keepNext w:val="0"/>
        <w:keepLines w:val="0"/>
        <w:pageBreakBefore w:val="0"/>
        <w:widowControl/>
        <w:suppressLineNumbers w:val="0"/>
        <w:shd w:val="clear" w:fill="FFFFFF"/>
        <w:kinsoku/>
        <w:wordWrap w:val="0"/>
        <w:overflowPunct/>
        <w:topLinePunct w:val="0"/>
        <w:autoSpaceDE w:val="0"/>
        <w:autoSpaceDN w:val="0"/>
        <w:bidi w:val="0"/>
        <w:adjustRightInd/>
        <w:snapToGrid/>
        <w:spacing w:beforeAutospacing="0" w:afterAutospacing="0" w:line="420" w:lineRule="atLeast"/>
        <w:jc w:val="both"/>
        <w:textAlignment w:val="auto"/>
        <w:rPr>
          <w:rStyle w:val="8"/>
          <w:rFonts w:hint="eastAsia" w:ascii="仿宋" w:hAnsi="仿宋" w:eastAsia="仿宋" w:cs="仿宋"/>
          <w:i w:val="0"/>
          <w:iCs w:val="0"/>
          <w:caps w:val="0"/>
          <w:color w:val="000000"/>
          <w:spacing w:val="0"/>
          <w:sz w:val="27"/>
          <w:szCs w:val="27"/>
        </w:rPr>
      </w:pPr>
      <w:r>
        <w:rPr>
          <w:rStyle w:val="8"/>
          <w:rFonts w:hint="eastAsia" w:ascii="仿宋" w:hAnsi="仿宋" w:eastAsia="仿宋" w:cs="仿宋"/>
          <w:i w:val="0"/>
          <w:iCs w:val="0"/>
          <w:caps w:val="0"/>
          <w:color w:val="000000"/>
          <w:spacing w:val="0"/>
          <w:sz w:val="27"/>
          <w:szCs w:val="27"/>
        </w:rPr>
        <w:t>七、其他补充事宜 </w:t>
      </w:r>
    </w:p>
    <w:p w14:paraId="0ED7ACED">
      <w:pPr>
        <w:pStyle w:val="4"/>
        <w:keepNext w:val="0"/>
        <w:keepLines w:val="0"/>
        <w:widowControl/>
        <w:suppressLineNumbers w:val="0"/>
        <w:wordWrap w:val="0"/>
        <w:spacing w:before="75" w:beforeAutospacing="0" w:after="75" w:afterAutospacing="0" w:line="315" w:lineRule="atLeast"/>
        <w:ind w:left="0" w:right="0" w:firstLine="360"/>
        <w:rPr>
          <w:rFonts w:hint="eastAsia" w:ascii="仿宋" w:hAnsi="仿宋" w:eastAsia="仿宋" w:cs="仿宋"/>
          <w:i w:val="0"/>
          <w:iCs w:val="0"/>
          <w:caps w:val="0"/>
          <w:color w:val="000000"/>
          <w:spacing w:val="0"/>
          <w:sz w:val="24"/>
          <w:szCs w:val="24"/>
        </w:rPr>
      </w:pPr>
      <w:r>
        <w:rPr>
          <w:rFonts w:hint="eastAsia" w:ascii="仿宋" w:hAnsi="仿宋" w:eastAsia="仿宋" w:cs="仿宋"/>
          <w:i w:val="0"/>
          <w:iCs w:val="0"/>
          <w:caps w:val="0"/>
          <w:color w:val="000000"/>
          <w:spacing w:val="0"/>
          <w:sz w:val="24"/>
          <w:szCs w:val="24"/>
        </w:rPr>
        <w:t>1.磋商保证金：本项目不收取磋商保证金</w:t>
      </w:r>
      <w:r>
        <w:rPr>
          <w:rFonts w:hint="eastAsia" w:ascii="仿宋" w:hAnsi="仿宋" w:eastAsia="仿宋" w:cs="仿宋"/>
          <w:i w:val="0"/>
          <w:iCs w:val="0"/>
          <w:caps w:val="0"/>
          <w:color w:val="000000"/>
          <w:spacing w:val="0"/>
          <w:sz w:val="24"/>
          <w:szCs w:val="24"/>
        </w:rPr>
        <w:br w:type="textWrapping"/>
      </w:r>
      <w:r>
        <w:rPr>
          <w:rFonts w:hint="eastAsia" w:ascii="仿宋" w:hAnsi="仿宋" w:eastAsia="仿宋" w:cs="仿宋"/>
          <w:i w:val="0"/>
          <w:iCs w:val="0"/>
          <w:caps w:val="0"/>
          <w:color w:val="000000"/>
          <w:spacing w:val="0"/>
          <w:sz w:val="24"/>
          <w:szCs w:val="24"/>
        </w:rPr>
        <w:t>2.采购意向公开链接：https://zfcg.gxzf.gov.cn/site/detail?parentId=66601&amp;articleId=aEWp77GIISo9HmfYVG5q9w==</w:t>
      </w:r>
      <w:r>
        <w:rPr>
          <w:rFonts w:hint="eastAsia" w:ascii="仿宋" w:hAnsi="仿宋" w:eastAsia="仿宋" w:cs="仿宋"/>
          <w:i w:val="0"/>
          <w:iCs w:val="0"/>
          <w:caps w:val="0"/>
          <w:color w:val="000000"/>
          <w:spacing w:val="0"/>
          <w:sz w:val="24"/>
          <w:szCs w:val="24"/>
        </w:rPr>
        <w:br w:type="textWrapping"/>
      </w:r>
      <w:r>
        <w:rPr>
          <w:rFonts w:hint="eastAsia" w:ascii="仿宋" w:hAnsi="仿宋" w:eastAsia="仿宋" w:cs="仿宋"/>
          <w:i w:val="0"/>
          <w:iCs w:val="0"/>
          <w:caps w:val="0"/>
          <w:color w:val="000000"/>
          <w:spacing w:val="0"/>
          <w:sz w:val="24"/>
          <w:szCs w:val="24"/>
        </w:rPr>
        <w:t>3.网上查询地址</w:t>
      </w:r>
      <w:r>
        <w:rPr>
          <w:rFonts w:hint="eastAsia" w:ascii="仿宋" w:hAnsi="仿宋" w:eastAsia="仿宋" w:cs="仿宋"/>
          <w:i w:val="0"/>
          <w:iCs w:val="0"/>
          <w:caps w:val="0"/>
          <w:color w:val="000000"/>
          <w:spacing w:val="0"/>
          <w:sz w:val="24"/>
          <w:szCs w:val="24"/>
        </w:rPr>
        <w:br w:type="textWrapping"/>
      </w:r>
      <w:r>
        <w:rPr>
          <w:rFonts w:hint="eastAsia" w:ascii="仿宋" w:hAnsi="仿宋" w:eastAsia="仿宋" w:cs="仿宋"/>
          <w:i w:val="0"/>
          <w:iCs w:val="0"/>
          <w:caps w:val="0"/>
          <w:color w:val="000000"/>
          <w:spacing w:val="0"/>
          <w:sz w:val="24"/>
          <w:szCs w:val="24"/>
        </w:rPr>
        <w:t>http://www.ccgp.gov.cn/（中国政府采购网）、http://zfcg.gxzf.gov.cn/ (广西壮族自治区政府采购网)、http://ggzy.jgswj.gxzf.gov.cn/nnggzy/（全国公共资源交易平台·南宁）。</w:t>
      </w:r>
      <w:r>
        <w:rPr>
          <w:rFonts w:hint="eastAsia" w:ascii="仿宋" w:hAnsi="仿宋" w:eastAsia="仿宋" w:cs="仿宋"/>
          <w:i w:val="0"/>
          <w:iCs w:val="0"/>
          <w:caps w:val="0"/>
          <w:color w:val="000000"/>
          <w:spacing w:val="0"/>
          <w:sz w:val="24"/>
          <w:szCs w:val="24"/>
        </w:rPr>
        <w:br w:type="textWrapping"/>
      </w:r>
      <w:r>
        <w:rPr>
          <w:rFonts w:hint="eastAsia" w:ascii="仿宋" w:hAnsi="仿宋" w:eastAsia="仿宋" w:cs="仿宋"/>
          <w:i w:val="0"/>
          <w:iCs w:val="0"/>
          <w:caps w:val="0"/>
          <w:color w:val="000000"/>
          <w:spacing w:val="0"/>
          <w:sz w:val="24"/>
          <w:szCs w:val="24"/>
        </w:rPr>
        <w:t>4. 本项目需要落实的政府采购政策</w:t>
      </w:r>
      <w:r>
        <w:rPr>
          <w:rFonts w:hint="eastAsia" w:ascii="仿宋" w:hAnsi="仿宋" w:eastAsia="仿宋" w:cs="仿宋"/>
          <w:i w:val="0"/>
          <w:iCs w:val="0"/>
          <w:caps w:val="0"/>
          <w:color w:val="000000"/>
          <w:spacing w:val="0"/>
          <w:sz w:val="24"/>
          <w:szCs w:val="24"/>
        </w:rPr>
        <w:br w:type="textWrapping"/>
      </w:r>
      <w:r>
        <w:rPr>
          <w:rFonts w:hint="eastAsia" w:ascii="仿宋" w:hAnsi="仿宋" w:eastAsia="仿宋" w:cs="仿宋"/>
          <w:i w:val="0"/>
          <w:iCs w:val="0"/>
          <w:caps w:val="0"/>
          <w:color w:val="000000"/>
          <w:spacing w:val="0"/>
          <w:sz w:val="24"/>
          <w:szCs w:val="24"/>
        </w:rPr>
        <w:t>（1）政府采购促进中小企业发展。</w:t>
      </w:r>
      <w:r>
        <w:rPr>
          <w:rFonts w:hint="eastAsia" w:ascii="仿宋" w:hAnsi="仿宋" w:eastAsia="仿宋" w:cs="仿宋"/>
          <w:i w:val="0"/>
          <w:iCs w:val="0"/>
          <w:caps w:val="0"/>
          <w:color w:val="000000"/>
          <w:spacing w:val="0"/>
          <w:sz w:val="24"/>
          <w:szCs w:val="24"/>
        </w:rPr>
        <w:br w:type="textWrapping"/>
      </w:r>
      <w:r>
        <w:rPr>
          <w:rFonts w:hint="eastAsia" w:ascii="仿宋" w:hAnsi="仿宋" w:eastAsia="仿宋" w:cs="仿宋"/>
          <w:i w:val="0"/>
          <w:iCs w:val="0"/>
          <w:caps w:val="0"/>
          <w:color w:val="000000"/>
          <w:spacing w:val="0"/>
          <w:sz w:val="24"/>
          <w:szCs w:val="24"/>
        </w:rPr>
        <w:t>（2）政府采购支持采用本国产品的政策。</w:t>
      </w:r>
      <w:r>
        <w:rPr>
          <w:rFonts w:hint="eastAsia" w:ascii="仿宋" w:hAnsi="仿宋" w:eastAsia="仿宋" w:cs="仿宋"/>
          <w:i w:val="0"/>
          <w:iCs w:val="0"/>
          <w:caps w:val="0"/>
          <w:color w:val="000000"/>
          <w:spacing w:val="0"/>
          <w:sz w:val="24"/>
          <w:szCs w:val="24"/>
        </w:rPr>
        <w:br w:type="textWrapping"/>
      </w:r>
      <w:r>
        <w:rPr>
          <w:rFonts w:hint="eastAsia" w:ascii="仿宋" w:hAnsi="仿宋" w:eastAsia="仿宋" w:cs="仿宋"/>
          <w:i w:val="0"/>
          <w:iCs w:val="0"/>
          <w:caps w:val="0"/>
          <w:color w:val="000000"/>
          <w:spacing w:val="0"/>
          <w:sz w:val="24"/>
          <w:szCs w:val="24"/>
        </w:rPr>
        <w:t>（3）强制采购节能产品；优先采购节能产品、环境标志产品。</w:t>
      </w:r>
      <w:r>
        <w:rPr>
          <w:rFonts w:hint="eastAsia" w:ascii="仿宋" w:hAnsi="仿宋" w:eastAsia="仿宋" w:cs="仿宋"/>
          <w:i w:val="0"/>
          <w:iCs w:val="0"/>
          <w:caps w:val="0"/>
          <w:color w:val="000000"/>
          <w:spacing w:val="0"/>
          <w:sz w:val="24"/>
          <w:szCs w:val="24"/>
        </w:rPr>
        <w:br w:type="textWrapping"/>
      </w:r>
      <w:r>
        <w:rPr>
          <w:rFonts w:hint="eastAsia" w:ascii="仿宋" w:hAnsi="仿宋" w:eastAsia="仿宋" w:cs="仿宋"/>
          <w:i w:val="0"/>
          <w:iCs w:val="0"/>
          <w:caps w:val="0"/>
          <w:color w:val="000000"/>
          <w:spacing w:val="0"/>
          <w:sz w:val="24"/>
          <w:szCs w:val="24"/>
        </w:rPr>
        <w:t>（4）政府采购促进残疾人就业政策。</w:t>
      </w:r>
      <w:r>
        <w:rPr>
          <w:rFonts w:hint="eastAsia" w:ascii="仿宋" w:hAnsi="仿宋" w:eastAsia="仿宋" w:cs="仿宋"/>
          <w:i w:val="0"/>
          <w:iCs w:val="0"/>
          <w:caps w:val="0"/>
          <w:color w:val="000000"/>
          <w:spacing w:val="0"/>
          <w:sz w:val="24"/>
          <w:szCs w:val="24"/>
        </w:rPr>
        <w:br w:type="textWrapping"/>
      </w:r>
      <w:r>
        <w:rPr>
          <w:rFonts w:hint="eastAsia" w:ascii="仿宋" w:hAnsi="仿宋" w:eastAsia="仿宋" w:cs="仿宋"/>
          <w:i w:val="0"/>
          <w:iCs w:val="0"/>
          <w:caps w:val="0"/>
          <w:color w:val="000000"/>
          <w:spacing w:val="0"/>
          <w:sz w:val="24"/>
          <w:szCs w:val="24"/>
        </w:rPr>
        <w:t>（5）政府采购支持监狱企业发展。</w:t>
      </w:r>
      <w:r>
        <w:rPr>
          <w:rFonts w:hint="eastAsia" w:ascii="仿宋" w:hAnsi="仿宋" w:eastAsia="仿宋" w:cs="仿宋"/>
          <w:i w:val="0"/>
          <w:iCs w:val="0"/>
          <w:caps w:val="0"/>
          <w:color w:val="000000"/>
          <w:spacing w:val="0"/>
          <w:sz w:val="24"/>
          <w:szCs w:val="24"/>
        </w:rPr>
        <w:br w:type="textWrapping"/>
      </w:r>
      <w:r>
        <w:rPr>
          <w:rFonts w:hint="eastAsia" w:ascii="仿宋" w:hAnsi="仿宋" w:eastAsia="仿宋" w:cs="仿宋"/>
          <w:i w:val="0"/>
          <w:iCs w:val="0"/>
          <w:caps w:val="0"/>
          <w:color w:val="000000"/>
          <w:spacing w:val="0"/>
          <w:sz w:val="24"/>
          <w:szCs w:val="24"/>
        </w:rPr>
        <w:t>5.供应商认为采购文件使自己的权益受到损害的，可以自获取采购文件之日或者采购文件公告期限届满之日（公告期限届满后获取采购文件的，以公告期限届满之日为准）起7个工作日内以书面形式一次性向采购人和采购代理机构提出同一环节的质疑。否则，逾期的质疑采购人及招标代理机构可不予接受。质疑供应商对采购人、采购代理机构的答复不满意或者采购人、采购代理机构未在规定的时间内作出答复的，可以在答复期满后十五个工作日内向同级政府采购监督管理部门投诉。</w:t>
      </w:r>
      <w:r>
        <w:rPr>
          <w:rFonts w:hint="eastAsia" w:ascii="仿宋" w:hAnsi="仿宋" w:eastAsia="仿宋" w:cs="仿宋"/>
          <w:i w:val="0"/>
          <w:iCs w:val="0"/>
          <w:caps w:val="0"/>
          <w:color w:val="000000"/>
          <w:spacing w:val="0"/>
          <w:sz w:val="24"/>
          <w:szCs w:val="24"/>
        </w:rPr>
        <w:br w:type="textWrapping"/>
      </w:r>
      <w:r>
        <w:rPr>
          <w:rFonts w:hint="eastAsia" w:ascii="仿宋" w:hAnsi="仿宋" w:eastAsia="仿宋" w:cs="仿宋"/>
          <w:i w:val="0"/>
          <w:iCs w:val="0"/>
          <w:caps w:val="0"/>
          <w:color w:val="000000"/>
          <w:spacing w:val="0"/>
          <w:sz w:val="24"/>
          <w:szCs w:val="24"/>
        </w:rPr>
        <w:t>6. 若对项目采购电子交易系统操作有疑问，可登录广西政府采购云平台（https://www.gcy.zfcg.gxzf.gov.cn/），点击右侧咨询小采，获取采小蜜智能服务管家帮助，或拨打政采云服务热线95763获取热线服务帮助。</w:t>
      </w:r>
      <w:r>
        <w:rPr>
          <w:rFonts w:hint="eastAsia" w:ascii="仿宋" w:hAnsi="仿宋" w:eastAsia="仿宋" w:cs="仿宋"/>
          <w:i w:val="0"/>
          <w:iCs w:val="0"/>
          <w:caps w:val="0"/>
          <w:color w:val="000000"/>
          <w:spacing w:val="0"/>
          <w:sz w:val="24"/>
          <w:szCs w:val="24"/>
        </w:rPr>
        <w:br w:type="textWrapping"/>
      </w:r>
      <w:r>
        <w:rPr>
          <w:rFonts w:hint="eastAsia" w:ascii="仿宋" w:hAnsi="仿宋" w:eastAsia="仿宋" w:cs="仿宋"/>
          <w:i w:val="0"/>
          <w:iCs w:val="0"/>
          <w:caps w:val="0"/>
          <w:color w:val="000000"/>
          <w:spacing w:val="0"/>
          <w:sz w:val="24"/>
          <w:szCs w:val="24"/>
        </w:rPr>
        <w:t>7.注意事项：</w:t>
      </w:r>
      <w:r>
        <w:rPr>
          <w:rFonts w:hint="eastAsia" w:ascii="仿宋" w:hAnsi="仿宋" w:eastAsia="仿宋" w:cs="仿宋"/>
          <w:i w:val="0"/>
          <w:iCs w:val="0"/>
          <w:caps w:val="0"/>
          <w:color w:val="000000"/>
          <w:spacing w:val="0"/>
          <w:sz w:val="24"/>
          <w:szCs w:val="24"/>
        </w:rPr>
        <w:br w:type="textWrapping"/>
      </w:r>
      <w:r>
        <w:rPr>
          <w:rFonts w:hint="eastAsia" w:ascii="仿宋" w:hAnsi="仿宋" w:eastAsia="仿宋" w:cs="仿宋"/>
          <w:i w:val="0"/>
          <w:iCs w:val="0"/>
          <w:caps w:val="0"/>
          <w:color w:val="000000"/>
          <w:spacing w:val="0"/>
          <w:sz w:val="24"/>
          <w:szCs w:val="24"/>
        </w:rPr>
        <w:t>（1）响应文件提交方式：本项目为南宁市全流程电子化项目，通过广西政府采购云平台（https://www.gcy.zfcg.gxzf.gov.cn/）实行在线电子响应，供应商应先安装“广西政府采购云平台电子交易客户端”（请自行前往广西政府采购云平台进行下载），并按照本项目采购文件和广西政府采购云平台的要求编制、加密后在投标截止时间前通过网络上传至南宁市广西政府采购云平台，供应商在广西政府采购云平台提交电子版响应文件时，请填写参加远程采购活动经办人联系方式，电子响应文件具体操作流程详见本公告附件3。</w:t>
      </w:r>
      <w:r>
        <w:rPr>
          <w:rFonts w:hint="eastAsia" w:ascii="仿宋" w:hAnsi="仿宋" w:eastAsia="仿宋" w:cs="仿宋"/>
          <w:i w:val="0"/>
          <w:iCs w:val="0"/>
          <w:caps w:val="0"/>
          <w:color w:val="000000"/>
          <w:spacing w:val="0"/>
          <w:sz w:val="24"/>
          <w:szCs w:val="24"/>
        </w:rPr>
        <w:br w:type="textWrapping"/>
      </w:r>
      <w:r>
        <w:rPr>
          <w:rFonts w:hint="eastAsia" w:ascii="仿宋" w:hAnsi="仿宋" w:eastAsia="仿宋" w:cs="仿宋"/>
          <w:i w:val="0"/>
          <w:iCs w:val="0"/>
          <w:caps w:val="0"/>
          <w:color w:val="000000"/>
          <w:spacing w:val="0"/>
          <w:sz w:val="24"/>
          <w:szCs w:val="24"/>
        </w:rPr>
        <w:t>（2）未进行网上注册并办理数字证书（CA认证）的供应商将无法参与本项目政府采购活动，潜在供应商应当在投标截止时间前，完成电子交易平台上的CA数字证书办理（申领流程见本公告附件2）及响应文件的提交。完成CA数字证书办理预计7日左右，供应商只需办理其中一家CA数字证书及签章。</w:t>
      </w:r>
      <w:r>
        <w:rPr>
          <w:rFonts w:hint="eastAsia" w:ascii="仿宋" w:hAnsi="仿宋" w:eastAsia="仿宋" w:cs="仿宋"/>
          <w:i w:val="0"/>
          <w:iCs w:val="0"/>
          <w:caps w:val="0"/>
          <w:color w:val="000000"/>
          <w:spacing w:val="0"/>
          <w:sz w:val="24"/>
          <w:szCs w:val="24"/>
        </w:rPr>
        <w:br w:type="textWrapping"/>
      </w:r>
      <w:r>
        <w:rPr>
          <w:rFonts w:hint="eastAsia" w:ascii="仿宋" w:hAnsi="仿宋" w:eastAsia="仿宋" w:cs="仿宋"/>
          <w:i w:val="0"/>
          <w:iCs w:val="0"/>
          <w:caps w:val="0"/>
          <w:color w:val="000000"/>
          <w:spacing w:val="0"/>
          <w:sz w:val="24"/>
          <w:szCs w:val="24"/>
        </w:rPr>
        <w:t>（3）为确保网上操作合法、有效和安全，请供应商确保在电子响应过程中能够对相关数据电文进行加密和使用电子签章，妥善保管CA数字证书并使用有效的CA数字证书参与整个采购活动。</w:t>
      </w:r>
      <w:r>
        <w:rPr>
          <w:rFonts w:hint="eastAsia" w:ascii="仿宋" w:hAnsi="仿宋" w:eastAsia="仿宋" w:cs="仿宋"/>
          <w:i w:val="0"/>
          <w:iCs w:val="0"/>
          <w:caps w:val="0"/>
          <w:color w:val="000000"/>
          <w:spacing w:val="0"/>
          <w:sz w:val="24"/>
          <w:szCs w:val="24"/>
        </w:rPr>
        <w:br w:type="textWrapping"/>
      </w:r>
      <w:r>
        <w:rPr>
          <w:rFonts w:hint="eastAsia" w:ascii="仿宋" w:hAnsi="仿宋" w:eastAsia="仿宋" w:cs="仿宋"/>
          <w:i w:val="0"/>
          <w:iCs w:val="0"/>
          <w:caps w:val="0"/>
          <w:color w:val="000000"/>
          <w:spacing w:val="0"/>
          <w:sz w:val="24"/>
          <w:szCs w:val="24"/>
        </w:rPr>
        <w:t>注：供应商应当在首次响应文件提交截止时间前完成电子响应文件的上传、递交，响应文件提交截止时间前可以补充、修改或者撤回响应文件。补充或者修改响应文件的，应当先行撤回原文件，补充、修改后重新上传、递交。响应截止时间前未完成上传、递交的，视为撤回响应文件。响应文件提交截止时间以后上传递交的响应文件的，广西政府采购云平台将予以拒收。</w:t>
      </w:r>
      <w:r>
        <w:rPr>
          <w:rFonts w:hint="eastAsia" w:ascii="仿宋" w:hAnsi="仿宋" w:eastAsia="仿宋" w:cs="仿宋"/>
          <w:i w:val="0"/>
          <w:iCs w:val="0"/>
          <w:caps w:val="0"/>
          <w:color w:val="000000"/>
          <w:spacing w:val="0"/>
          <w:sz w:val="24"/>
          <w:szCs w:val="24"/>
        </w:rPr>
        <w:br w:type="textWrapping"/>
      </w:r>
      <w:r>
        <w:rPr>
          <w:rFonts w:hint="eastAsia" w:ascii="仿宋" w:hAnsi="仿宋" w:eastAsia="仿宋" w:cs="仿宋"/>
          <w:i w:val="0"/>
          <w:iCs w:val="0"/>
          <w:caps w:val="0"/>
          <w:color w:val="000000"/>
          <w:spacing w:val="0"/>
          <w:sz w:val="24"/>
          <w:szCs w:val="24"/>
        </w:rPr>
        <w:t>（4）CA证书在线解密：首次响应文件开启时，须要供应商携带制作响应文件时用来加密的有效数字证书（CA认证）登录广西政府采购云平台电子开标大厅现场按规定时间对加密的响应文件进行解密，否则后果自负。</w:t>
      </w:r>
      <w:r>
        <w:rPr>
          <w:rFonts w:hint="eastAsia" w:ascii="仿宋" w:hAnsi="仿宋" w:eastAsia="仿宋" w:cs="仿宋"/>
          <w:i w:val="0"/>
          <w:iCs w:val="0"/>
          <w:caps w:val="0"/>
          <w:color w:val="000000"/>
          <w:spacing w:val="0"/>
          <w:sz w:val="24"/>
          <w:szCs w:val="24"/>
        </w:rPr>
        <w:br w:type="textWrapping"/>
      </w:r>
      <w:r>
        <w:rPr>
          <w:rFonts w:hint="eastAsia" w:ascii="仿宋" w:hAnsi="仿宋" w:eastAsia="仿宋" w:cs="仿宋"/>
          <w:i w:val="0"/>
          <w:iCs w:val="0"/>
          <w:caps w:val="0"/>
          <w:color w:val="000000"/>
          <w:spacing w:val="0"/>
          <w:sz w:val="24"/>
          <w:szCs w:val="24"/>
        </w:rPr>
        <w:t>（5）供应商需要在具备有摄像头及语音功能且互联网网络状况良好的电脑登录广西政府采购云平台远程开标大厅参与本次磋商，否则后果自负。  </w:t>
      </w:r>
    </w:p>
    <w:p w14:paraId="240B5C06">
      <w:pPr>
        <w:pStyle w:val="4"/>
        <w:keepNext w:val="0"/>
        <w:keepLines w:val="0"/>
        <w:pageBreakBefore w:val="0"/>
        <w:widowControl/>
        <w:suppressLineNumbers w:val="0"/>
        <w:shd w:val="clear" w:fill="FFFFFF"/>
        <w:kinsoku/>
        <w:wordWrap w:val="0"/>
        <w:overflowPunct/>
        <w:topLinePunct w:val="0"/>
        <w:autoSpaceDE w:val="0"/>
        <w:autoSpaceDN w:val="0"/>
        <w:bidi w:val="0"/>
        <w:adjustRightInd/>
        <w:snapToGrid/>
        <w:spacing w:beforeAutospacing="0" w:afterAutospacing="0" w:line="420" w:lineRule="atLeast"/>
        <w:jc w:val="both"/>
        <w:textAlignment w:val="auto"/>
        <w:rPr>
          <w:rStyle w:val="8"/>
          <w:rFonts w:hint="eastAsia" w:ascii="仿宋" w:hAnsi="仿宋" w:eastAsia="仿宋" w:cs="仿宋"/>
          <w:i w:val="0"/>
          <w:iCs w:val="0"/>
          <w:caps w:val="0"/>
          <w:color w:val="000000"/>
          <w:spacing w:val="0"/>
          <w:sz w:val="27"/>
          <w:szCs w:val="27"/>
        </w:rPr>
      </w:pPr>
      <w:r>
        <w:rPr>
          <w:rStyle w:val="8"/>
          <w:rFonts w:hint="eastAsia" w:ascii="仿宋" w:hAnsi="仿宋" w:eastAsia="仿宋" w:cs="仿宋"/>
          <w:i w:val="0"/>
          <w:iCs w:val="0"/>
          <w:caps w:val="0"/>
          <w:color w:val="000000"/>
          <w:spacing w:val="0"/>
          <w:sz w:val="27"/>
          <w:szCs w:val="27"/>
        </w:rPr>
        <w:t>八、凡对本次招标提出询问，请按以下方式联系</w:t>
      </w:r>
    </w:p>
    <w:p w14:paraId="4C6CBB30">
      <w:pPr>
        <w:pStyle w:val="4"/>
        <w:keepNext w:val="0"/>
        <w:keepLines w:val="0"/>
        <w:widowControl/>
        <w:suppressLineNumbers w:val="0"/>
        <w:wordWrap w:val="0"/>
        <w:spacing w:before="75" w:beforeAutospacing="0" w:after="75" w:afterAutospacing="0" w:line="240" w:lineRule="auto"/>
        <w:ind w:left="0" w:right="0"/>
        <w:rPr>
          <w:sz w:val="24"/>
          <w:szCs w:val="24"/>
        </w:rPr>
      </w:pPr>
      <w:r>
        <w:rPr>
          <w:rFonts w:hint="eastAsia" w:ascii="仿宋" w:hAnsi="仿宋" w:eastAsia="仿宋" w:cs="仿宋"/>
          <w:i w:val="0"/>
          <w:iCs w:val="0"/>
          <w:caps w:val="0"/>
          <w:color w:val="000000"/>
          <w:spacing w:val="0"/>
          <w:sz w:val="27"/>
          <w:szCs w:val="27"/>
        </w:rPr>
        <w:t>   </w:t>
      </w:r>
      <w:r>
        <w:rPr>
          <w:rFonts w:hint="eastAsia" w:ascii="仿宋" w:hAnsi="仿宋" w:eastAsia="仿宋" w:cs="仿宋"/>
          <w:i w:val="0"/>
          <w:iCs w:val="0"/>
          <w:caps w:val="0"/>
          <w:color w:val="000000"/>
          <w:spacing w:val="0"/>
          <w:sz w:val="24"/>
          <w:szCs w:val="24"/>
        </w:rPr>
        <w:t xml:space="preserve"> 1.采购人信息</w:t>
      </w:r>
    </w:p>
    <w:p w14:paraId="5C959D8C">
      <w:pPr>
        <w:pStyle w:val="4"/>
        <w:keepNext w:val="0"/>
        <w:keepLines w:val="0"/>
        <w:widowControl/>
        <w:suppressLineNumbers w:val="0"/>
        <w:wordWrap w:val="0"/>
        <w:spacing w:before="75" w:beforeAutospacing="0" w:after="75" w:afterAutospacing="0" w:line="240" w:lineRule="auto"/>
        <w:ind w:left="0" w:right="0"/>
        <w:rPr>
          <w:sz w:val="24"/>
          <w:szCs w:val="24"/>
        </w:rPr>
      </w:pPr>
      <w:r>
        <w:rPr>
          <w:rFonts w:hint="eastAsia" w:ascii="仿宋" w:hAnsi="仿宋" w:eastAsia="仿宋" w:cs="仿宋"/>
          <w:i w:val="0"/>
          <w:iCs w:val="0"/>
          <w:caps w:val="0"/>
          <w:color w:val="000000"/>
          <w:spacing w:val="0"/>
          <w:sz w:val="24"/>
          <w:szCs w:val="24"/>
        </w:rPr>
        <w:t>    名    称：南宁市卫生学校 </w:t>
      </w:r>
    </w:p>
    <w:p w14:paraId="00606096">
      <w:pPr>
        <w:pStyle w:val="4"/>
        <w:keepNext w:val="0"/>
        <w:keepLines w:val="0"/>
        <w:widowControl/>
        <w:suppressLineNumbers w:val="0"/>
        <w:wordWrap w:val="0"/>
        <w:spacing w:before="75" w:beforeAutospacing="0" w:after="75" w:afterAutospacing="0" w:line="240" w:lineRule="auto"/>
        <w:ind w:left="0" w:right="0"/>
        <w:rPr>
          <w:sz w:val="24"/>
          <w:szCs w:val="24"/>
        </w:rPr>
      </w:pPr>
      <w:r>
        <w:rPr>
          <w:rFonts w:hint="eastAsia" w:ascii="仿宋" w:hAnsi="仿宋" w:eastAsia="仿宋" w:cs="仿宋"/>
          <w:i w:val="0"/>
          <w:iCs w:val="0"/>
          <w:caps w:val="0"/>
          <w:color w:val="000000"/>
          <w:spacing w:val="0"/>
          <w:sz w:val="24"/>
          <w:szCs w:val="24"/>
        </w:rPr>
        <w:t>    地    址：南宁市西乡塘区罗文大道16号南宁市卫生学校相思湖校区 </w:t>
      </w:r>
    </w:p>
    <w:p w14:paraId="5A943C1B">
      <w:pPr>
        <w:pStyle w:val="4"/>
        <w:keepNext w:val="0"/>
        <w:keepLines w:val="0"/>
        <w:widowControl/>
        <w:suppressLineNumbers w:val="0"/>
        <w:wordWrap w:val="0"/>
        <w:spacing w:before="75" w:beforeAutospacing="0" w:after="75" w:afterAutospacing="0" w:line="240" w:lineRule="auto"/>
        <w:ind w:left="0" w:right="0"/>
        <w:rPr>
          <w:sz w:val="24"/>
          <w:szCs w:val="24"/>
        </w:rPr>
      </w:pPr>
      <w:r>
        <w:rPr>
          <w:rFonts w:hint="eastAsia" w:ascii="仿宋" w:hAnsi="仿宋" w:eastAsia="仿宋" w:cs="仿宋"/>
          <w:i w:val="0"/>
          <w:iCs w:val="0"/>
          <w:caps w:val="0"/>
          <w:color w:val="000000"/>
          <w:spacing w:val="0"/>
          <w:sz w:val="24"/>
          <w:szCs w:val="24"/>
        </w:rPr>
        <w:t>    项目联系人：黄老师 </w:t>
      </w:r>
    </w:p>
    <w:p w14:paraId="42789FB3">
      <w:pPr>
        <w:pStyle w:val="4"/>
        <w:keepNext w:val="0"/>
        <w:keepLines w:val="0"/>
        <w:widowControl/>
        <w:suppressLineNumbers w:val="0"/>
        <w:wordWrap w:val="0"/>
        <w:spacing w:before="75" w:beforeAutospacing="0" w:after="75" w:afterAutospacing="0" w:line="240" w:lineRule="auto"/>
        <w:ind w:left="0" w:right="0"/>
        <w:rPr>
          <w:sz w:val="24"/>
          <w:szCs w:val="24"/>
        </w:rPr>
      </w:pPr>
      <w:r>
        <w:rPr>
          <w:rFonts w:hint="eastAsia" w:ascii="仿宋" w:hAnsi="仿宋" w:eastAsia="仿宋" w:cs="仿宋"/>
          <w:i w:val="0"/>
          <w:iCs w:val="0"/>
          <w:caps w:val="0"/>
          <w:color w:val="000000"/>
          <w:spacing w:val="0"/>
          <w:sz w:val="24"/>
          <w:szCs w:val="24"/>
        </w:rPr>
        <w:t>    项目联系方式：0771-3939372  </w:t>
      </w:r>
    </w:p>
    <w:p w14:paraId="5BE159DF">
      <w:pPr>
        <w:pStyle w:val="4"/>
        <w:keepNext w:val="0"/>
        <w:keepLines w:val="0"/>
        <w:widowControl/>
        <w:suppressLineNumbers w:val="0"/>
        <w:wordWrap w:val="0"/>
        <w:spacing w:before="75" w:beforeAutospacing="0" w:after="75" w:afterAutospacing="0" w:line="240" w:lineRule="auto"/>
        <w:ind w:left="0" w:right="0"/>
        <w:rPr>
          <w:sz w:val="24"/>
          <w:szCs w:val="24"/>
        </w:rPr>
      </w:pPr>
      <w:r>
        <w:rPr>
          <w:rFonts w:hint="eastAsia" w:ascii="仿宋" w:hAnsi="仿宋" w:eastAsia="仿宋" w:cs="仿宋"/>
          <w:i w:val="0"/>
          <w:iCs w:val="0"/>
          <w:caps w:val="0"/>
          <w:color w:val="000000"/>
          <w:spacing w:val="0"/>
          <w:sz w:val="24"/>
          <w:szCs w:val="24"/>
        </w:rPr>
        <w:t>    2.采购代理机构信息</w:t>
      </w:r>
    </w:p>
    <w:p w14:paraId="182BA488">
      <w:pPr>
        <w:pStyle w:val="4"/>
        <w:keepNext w:val="0"/>
        <w:keepLines w:val="0"/>
        <w:widowControl/>
        <w:suppressLineNumbers w:val="0"/>
        <w:wordWrap w:val="0"/>
        <w:spacing w:before="75" w:beforeAutospacing="0" w:after="75" w:afterAutospacing="0" w:line="240" w:lineRule="auto"/>
        <w:ind w:left="0" w:right="0"/>
        <w:rPr>
          <w:sz w:val="24"/>
          <w:szCs w:val="24"/>
        </w:rPr>
      </w:pPr>
      <w:r>
        <w:rPr>
          <w:rFonts w:hint="eastAsia" w:ascii="仿宋" w:hAnsi="仿宋" w:eastAsia="仿宋" w:cs="仿宋"/>
          <w:i w:val="0"/>
          <w:iCs w:val="0"/>
          <w:caps w:val="0"/>
          <w:color w:val="000000"/>
          <w:spacing w:val="0"/>
          <w:sz w:val="24"/>
          <w:szCs w:val="24"/>
        </w:rPr>
        <w:t>    名    称：广西科文招标有限公司 </w:t>
      </w:r>
    </w:p>
    <w:p w14:paraId="72AD46B0">
      <w:pPr>
        <w:pStyle w:val="4"/>
        <w:keepNext w:val="0"/>
        <w:keepLines w:val="0"/>
        <w:widowControl/>
        <w:suppressLineNumbers w:val="0"/>
        <w:wordWrap w:val="0"/>
        <w:spacing w:before="75" w:beforeAutospacing="0" w:after="75" w:afterAutospacing="0" w:line="240" w:lineRule="auto"/>
        <w:ind w:left="0" w:right="0"/>
        <w:rPr>
          <w:sz w:val="24"/>
          <w:szCs w:val="24"/>
        </w:rPr>
      </w:pPr>
      <w:r>
        <w:rPr>
          <w:rFonts w:hint="eastAsia" w:ascii="仿宋" w:hAnsi="仿宋" w:eastAsia="仿宋" w:cs="仿宋"/>
          <w:i w:val="0"/>
          <w:iCs w:val="0"/>
          <w:caps w:val="0"/>
          <w:color w:val="000000"/>
          <w:spacing w:val="0"/>
          <w:sz w:val="24"/>
          <w:szCs w:val="24"/>
        </w:rPr>
        <w:t>    地    址：广西南宁市民族大道141号中鼎万象东方D区5楼 </w:t>
      </w:r>
    </w:p>
    <w:p w14:paraId="69A10848">
      <w:pPr>
        <w:pStyle w:val="4"/>
        <w:keepNext w:val="0"/>
        <w:keepLines w:val="0"/>
        <w:widowControl/>
        <w:suppressLineNumbers w:val="0"/>
        <w:wordWrap w:val="0"/>
        <w:spacing w:before="75" w:beforeAutospacing="0" w:after="75" w:afterAutospacing="0" w:line="240" w:lineRule="auto"/>
        <w:ind w:left="0" w:right="0"/>
        <w:rPr>
          <w:sz w:val="24"/>
          <w:szCs w:val="24"/>
        </w:rPr>
      </w:pPr>
      <w:r>
        <w:rPr>
          <w:rFonts w:hint="eastAsia" w:ascii="仿宋" w:hAnsi="仿宋" w:eastAsia="仿宋" w:cs="仿宋"/>
          <w:i w:val="0"/>
          <w:iCs w:val="0"/>
          <w:caps w:val="0"/>
          <w:color w:val="000000"/>
          <w:spacing w:val="0"/>
          <w:sz w:val="24"/>
          <w:szCs w:val="24"/>
        </w:rPr>
        <w:t>    项目联系人：李婷 </w:t>
      </w:r>
    </w:p>
    <w:p w14:paraId="5231A13C">
      <w:pPr>
        <w:pStyle w:val="4"/>
        <w:keepNext w:val="0"/>
        <w:keepLines w:val="0"/>
        <w:widowControl/>
        <w:suppressLineNumbers w:val="0"/>
        <w:wordWrap w:val="0"/>
        <w:spacing w:before="75" w:beforeAutospacing="0" w:after="75" w:afterAutospacing="0" w:line="240" w:lineRule="auto"/>
        <w:ind w:left="0" w:right="0"/>
        <w:rPr>
          <w:sz w:val="24"/>
          <w:szCs w:val="24"/>
        </w:rPr>
      </w:pPr>
      <w:r>
        <w:rPr>
          <w:rFonts w:hint="eastAsia" w:ascii="仿宋" w:hAnsi="仿宋" w:eastAsia="仿宋" w:cs="仿宋"/>
          <w:i w:val="0"/>
          <w:iCs w:val="0"/>
          <w:caps w:val="0"/>
          <w:color w:val="000000"/>
          <w:spacing w:val="0"/>
          <w:sz w:val="24"/>
          <w:szCs w:val="24"/>
        </w:rPr>
        <w:t>    项目联系方式：0771-2023873 </w:t>
      </w:r>
    </w:p>
    <w:p w14:paraId="591C4D19">
      <w:pPr>
        <w:pStyle w:val="2"/>
        <w:keepNext w:val="0"/>
        <w:keepLines w:val="0"/>
        <w:pageBreakBefore w:val="0"/>
        <w:widowControl/>
        <w:suppressLineNumbers w:val="0"/>
        <w:shd w:val="clear" w:fill="FFFFFF"/>
        <w:kinsoku/>
        <w:wordWrap/>
        <w:overflowPunct/>
        <w:topLinePunct w:val="0"/>
        <w:autoSpaceDE w:val="0"/>
        <w:autoSpaceDN w:val="0"/>
        <w:bidi w:val="0"/>
        <w:adjustRightInd/>
        <w:snapToGrid/>
        <w:spacing w:before="0" w:beforeAutospacing="0" w:after="0" w:afterAutospacing="0" w:line="420" w:lineRule="atLeast"/>
        <w:ind w:left="0" w:firstLine="480"/>
        <w:jc w:val="both"/>
        <w:rPr>
          <w:rStyle w:val="8"/>
          <w:rFonts w:hint="eastAsia" w:ascii="宋体" w:hAnsi="宋体" w:eastAsia="宋体" w:cs="宋体"/>
          <w:b/>
          <w:i w:val="0"/>
          <w:iCs w:val="0"/>
          <w:caps w:val="0"/>
          <w:color w:val="333333"/>
          <w:spacing w:val="15"/>
          <w:sz w:val="24"/>
          <w:szCs w:val="24"/>
          <w:shd w:val="clear" w:fill="FFFFFF"/>
        </w:rPr>
      </w:pPr>
    </w:p>
    <w:p w14:paraId="136B4281">
      <w:pPr>
        <w:pStyle w:val="4"/>
        <w:keepNext w:val="0"/>
        <w:keepLines w:val="0"/>
        <w:widowControl/>
        <w:suppressLineNumbers w:val="0"/>
        <w:shd w:val="clear" w:fill="FFFFFF"/>
        <w:spacing w:before="0" w:beforeAutospacing="0" w:after="0" w:afterAutospacing="0" w:line="405" w:lineRule="atLeast"/>
        <w:ind w:left="0" w:firstLine="480"/>
        <w:jc w:val="both"/>
        <w:rPr>
          <w:rFonts w:hint="eastAsia" w:ascii="宋体" w:hAnsi="宋体" w:eastAsia="宋体" w:cs="宋体"/>
          <w:i w:val="0"/>
          <w:iCs w:val="0"/>
          <w:caps w:val="0"/>
          <w:color w:val="333333"/>
          <w:spacing w:val="15"/>
          <w:sz w:val="24"/>
          <w:szCs w:val="24"/>
          <w:shd w:val="clear" w:fill="FFFFFF"/>
        </w:rPr>
      </w:pPr>
    </w:p>
    <w:p w14:paraId="5CF8C98F">
      <w:pPr>
        <w:pStyle w:val="4"/>
        <w:keepNext w:val="0"/>
        <w:keepLines w:val="0"/>
        <w:widowControl/>
        <w:suppressLineNumbers w:val="0"/>
        <w:shd w:val="clear" w:fill="FFFFFF"/>
        <w:spacing w:before="0" w:beforeAutospacing="0" w:after="0" w:afterAutospacing="0" w:line="405" w:lineRule="atLeast"/>
        <w:ind w:left="0" w:firstLine="480"/>
        <w:jc w:val="right"/>
        <w:rPr>
          <w:rFonts w:hint="eastAsia" w:ascii="仿宋" w:hAnsi="仿宋" w:eastAsia="仿宋" w:cs="仿宋"/>
          <w:i w:val="0"/>
          <w:iCs w:val="0"/>
          <w:caps w:val="0"/>
          <w:color w:val="333333"/>
          <w:spacing w:val="15"/>
          <w:sz w:val="24"/>
          <w:szCs w:val="24"/>
          <w:shd w:val="clear" w:fill="FFFFFF"/>
        </w:rPr>
      </w:pPr>
      <w:r>
        <w:rPr>
          <w:rFonts w:hint="eastAsia" w:ascii="仿宋" w:hAnsi="仿宋" w:eastAsia="仿宋" w:cs="仿宋"/>
          <w:i w:val="0"/>
          <w:iCs w:val="0"/>
          <w:caps w:val="0"/>
          <w:color w:val="333333"/>
          <w:spacing w:val="15"/>
          <w:sz w:val="24"/>
          <w:szCs w:val="24"/>
          <w:shd w:val="clear" w:fill="FFFFFF"/>
        </w:rPr>
        <w:t>南宁市卫生学校</w:t>
      </w:r>
    </w:p>
    <w:p w14:paraId="489B1445">
      <w:pPr>
        <w:pStyle w:val="4"/>
        <w:keepNext w:val="0"/>
        <w:keepLines w:val="0"/>
        <w:widowControl/>
        <w:suppressLineNumbers w:val="0"/>
        <w:shd w:val="clear" w:fill="FFFFFF"/>
        <w:spacing w:before="0" w:beforeAutospacing="0" w:after="0" w:afterAutospacing="0" w:line="405" w:lineRule="atLeast"/>
        <w:ind w:left="0" w:firstLine="480"/>
        <w:jc w:val="right"/>
        <w:rPr>
          <w:rFonts w:hint="eastAsia" w:ascii="仿宋" w:hAnsi="仿宋" w:eastAsia="仿宋" w:cs="仿宋"/>
          <w:i w:val="0"/>
          <w:iCs w:val="0"/>
          <w:caps w:val="0"/>
          <w:color w:val="333333"/>
          <w:spacing w:val="15"/>
          <w:sz w:val="24"/>
          <w:szCs w:val="24"/>
          <w:shd w:val="clear" w:fill="FFFFFF"/>
        </w:rPr>
      </w:pPr>
      <w:r>
        <w:rPr>
          <w:rFonts w:hint="eastAsia" w:ascii="仿宋" w:hAnsi="仿宋" w:eastAsia="仿宋" w:cs="仿宋"/>
          <w:i w:val="0"/>
          <w:iCs w:val="0"/>
          <w:caps w:val="0"/>
          <w:color w:val="333333"/>
          <w:spacing w:val="15"/>
          <w:sz w:val="24"/>
          <w:szCs w:val="24"/>
          <w:shd w:val="clear" w:fill="FFFFFF"/>
          <w:lang w:val="en-US" w:eastAsia="zh-CN"/>
        </w:rPr>
        <w:t xml:space="preserve">                                                                                        </w:t>
      </w:r>
      <w:r>
        <w:rPr>
          <w:rFonts w:hint="eastAsia" w:ascii="仿宋" w:hAnsi="仿宋" w:eastAsia="仿宋" w:cs="仿宋"/>
          <w:i w:val="0"/>
          <w:iCs w:val="0"/>
          <w:caps w:val="0"/>
          <w:color w:val="333333"/>
          <w:spacing w:val="15"/>
          <w:sz w:val="24"/>
          <w:szCs w:val="24"/>
          <w:shd w:val="clear" w:fill="FFFFFF"/>
        </w:rPr>
        <w:t>202</w:t>
      </w:r>
      <w:r>
        <w:rPr>
          <w:rFonts w:hint="eastAsia" w:ascii="仿宋" w:hAnsi="仿宋" w:eastAsia="仿宋" w:cs="仿宋"/>
          <w:i w:val="0"/>
          <w:iCs w:val="0"/>
          <w:caps w:val="0"/>
          <w:color w:val="333333"/>
          <w:spacing w:val="15"/>
          <w:sz w:val="24"/>
          <w:szCs w:val="24"/>
          <w:shd w:val="clear" w:fill="FFFFFF"/>
          <w:lang w:val="en-US" w:eastAsia="zh-CN"/>
        </w:rPr>
        <w:t>5</w:t>
      </w:r>
      <w:r>
        <w:rPr>
          <w:rFonts w:hint="eastAsia" w:ascii="仿宋" w:hAnsi="仿宋" w:eastAsia="仿宋" w:cs="仿宋"/>
          <w:i w:val="0"/>
          <w:iCs w:val="0"/>
          <w:caps w:val="0"/>
          <w:color w:val="333333"/>
          <w:spacing w:val="15"/>
          <w:sz w:val="24"/>
          <w:szCs w:val="24"/>
          <w:shd w:val="clear" w:fill="FFFFFF"/>
        </w:rPr>
        <w:t>年</w:t>
      </w:r>
      <w:r>
        <w:rPr>
          <w:rFonts w:hint="eastAsia" w:ascii="仿宋" w:hAnsi="仿宋" w:eastAsia="仿宋" w:cs="仿宋"/>
          <w:i w:val="0"/>
          <w:iCs w:val="0"/>
          <w:caps w:val="0"/>
          <w:color w:val="333333"/>
          <w:spacing w:val="15"/>
          <w:sz w:val="24"/>
          <w:szCs w:val="24"/>
          <w:shd w:val="clear" w:fill="FFFFFF"/>
          <w:lang w:val="en-US" w:eastAsia="zh-CN"/>
        </w:rPr>
        <w:t>6</w:t>
      </w:r>
      <w:r>
        <w:rPr>
          <w:rFonts w:hint="eastAsia" w:ascii="仿宋" w:hAnsi="仿宋" w:eastAsia="仿宋" w:cs="仿宋"/>
          <w:i w:val="0"/>
          <w:iCs w:val="0"/>
          <w:caps w:val="0"/>
          <w:color w:val="333333"/>
          <w:spacing w:val="15"/>
          <w:sz w:val="24"/>
          <w:szCs w:val="24"/>
          <w:shd w:val="clear" w:fill="FFFFFF"/>
        </w:rPr>
        <w:t>月</w:t>
      </w:r>
      <w:r>
        <w:rPr>
          <w:rFonts w:hint="eastAsia" w:ascii="仿宋" w:hAnsi="仿宋" w:eastAsia="仿宋" w:cs="仿宋"/>
          <w:i w:val="0"/>
          <w:iCs w:val="0"/>
          <w:caps w:val="0"/>
          <w:color w:val="333333"/>
          <w:spacing w:val="15"/>
          <w:sz w:val="24"/>
          <w:szCs w:val="24"/>
          <w:shd w:val="clear" w:fill="FFFFFF"/>
          <w:lang w:val="en-US" w:eastAsia="zh-CN"/>
        </w:rPr>
        <w:t>30</w:t>
      </w:r>
      <w:r>
        <w:rPr>
          <w:rFonts w:hint="eastAsia" w:ascii="仿宋" w:hAnsi="仿宋" w:eastAsia="仿宋" w:cs="仿宋"/>
          <w:i w:val="0"/>
          <w:iCs w:val="0"/>
          <w:caps w:val="0"/>
          <w:color w:val="333333"/>
          <w:spacing w:val="15"/>
          <w:sz w:val="24"/>
          <w:szCs w:val="24"/>
          <w:shd w:val="clear" w:fill="FFFFFF"/>
        </w:rPr>
        <w:t>日</w:t>
      </w:r>
    </w:p>
    <w:sectPr>
      <w:type w:val="continuous"/>
      <w:pgSz w:w="11910" w:h="16840"/>
      <w:pgMar w:top="1500" w:right="1560" w:bottom="280" w:left="1580" w:header="720" w:footer="720" w:gutter="0"/>
      <w:cols w:space="720" w:num="1"/>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roman"/>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EFF" w:usb1="C000247B" w:usb2="00000009" w:usb3="00000000" w:csb0="200001FF" w:csb1="00000000"/>
  </w:font>
  <w:font w:name="寰蒋闆呴粦">
    <w:altName w:val="Segoe Print"/>
    <w:panose1 w:val="00000000000000000000"/>
    <w:charset w:val="00"/>
    <w:family w:val="auto"/>
    <w:pitch w:val="default"/>
    <w:sig w:usb0="00000000" w:usb1="00000000" w:usb2="00000000" w:usb3="00000000" w:csb0="00000000" w:csb1="00000000"/>
  </w:font>
  <w:font w:name="Segoe Print">
    <w:panose1 w:val="02000600000000000000"/>
    <w:charset w:val="00"/>
    <w:family w:val="auto"/>
    <w:pitch w:val="default"/>
    <w:sig w:usb0="0000028F" w:usb1="00000000" w:usb2="00000000" w:usb3="00000000" w:csb0="2000009F" w:csb1="47010000"/>
  </w:font>
  <w:font w:name="仿宋">
    <w:panose1 w:val="02010609060101010101"/>
    <w:charset w:val="86"/>
    <w:family w:val="auto"/>
    <w:pitch w:val="default"/>
    <w:sig w:usb0="800002BF" w:usb1="38CF7CFA" w:usb2="00000016" w:usb3="00000000" w:csb0="00040001" w:csb1="00000000"/>
  </w:font>
  <w:font w:name="微软雅黑">
    <w:panose1 w:val="020B0503020204020204"/>
    <w:charset w:val="86"/>
    <w:family w:val="auto"/>
    <w:pitch w:val="default"/>
    <w:sig w:usb0="80000287" w:usb1="2ACF3C50" w:usb2="00000016" w:usb3="00000000" w:csb0="0004001F" w:csb1="00000000"/>
  </w:font>
  <w:font w:name="华文宋体">
    <w:panose1 w:val="02010600040101010101"/>
    <w:charset w:val="86"/>
    <w:family w:val="auto"/>
    <w:pitch w:val="default"/>
    <w:sig w:usb0="00000287" w:usb1="080F0000" w:usb2="00000000" w:usb3="00000000" w:csb0="0004009F" w:csb1="DFD70000"/>
  </w:font>
  <w:font w:name="汉仪中黑 197">
    <w:panose1 w:val="00020600040101010101"/>
    <w:charset w:val="86"/>
    <w:family w:val="auto"/>
    <w:pitch w:val="default"/>
    <w:sig w:usb0="A00002BF" w:usb1="18EF7CFA" w:usb2="00000016" w:usb3="00000000" w:csb0="0004009F" w:csb1="00000000"/>
  </w:font>
  <w:font w:name="楷体">
    <w:panose1 w:val="02010609060101010101"/>
    <w:charset w:val="86"/>
    <w:family w:val="auto"/>
    <w:pitch w:val="default"/>
    <w:sig w:usb0="800002BF" w:usb1="38CF7CFA" w:usb2="00000016" w:usb3="00000000" w:csb0="0004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240" w:lineRule="auto"/>
      </w:pPr>
      <w:r>
        <w:separator/>
      </w:r>
    </w:p>
  </w:footnote>
  <w:footnote w:type="continuationSeparator" w:id="1">
    <w:p>
      <w:pPr>
        <w:spacing w:before="0"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cumentProtection w:enforcement="0"/>
  <w:defaultTabStop w:val="720"/>
  <w:drawingGridHorizontalSpacing w:val="110"/>
  <w:displayHorizontalDrawingGridEvery w:val="1"/>
  <w:displayVerticalDrawingGridEvery w:val="1"/>
  <w:noPunctuationKerning w:val="1"/>
  <w:characterSpacingControl w:val="doNotCompress"/>
  <w:footnotePr>
    <w:footnote w:id="0"/>
    <w:footnote w:id="1"/>
  </w:footnotePr>
  <w:endnotePr>
    <w:endnote w:id="0"/>
    <w:endnote w:id="1"/>
  </w:endnotePr>
  <w:compat>
    <w:ulTrailSpace/>
    <w:doNotExpandShiftReturn/>
    <w:doNotWrapTextWithPunct/>
    <w:doNotUseEastAsianBreakRules/>
    <w:useFELayout/>
    <w:doNotUseIndentAsNumberingTabStop/>
    <w:compatSetting w:name="compatibilityMode" w:uri="http://schemas.microsoft.com/office/word" w:val="12"/>
  </w:compat>
  <w:docVars>
    <w:docVar w:name="commondata" w:val="eyJoZGlkIjoiYzUyMzYwMjNhYzY1ZmQ1OWUyMWFjYzYyNDM1MGMwNzcifQ=="/>
  </w:docVars>
  <w:rsids>
    <w:rsidRoot w:val="00000000"/>
    <w:rsid w:val="0B4E5BBB"/>
    <w:rsid w:val="0DBB7A7F"/>
    <w:rsid w:val="1B917D30"/>
    <w:rsid w:val="1E8E796C"/>
    <w:rsid w:val="201343EE"/>
    <w:rsid w:val="256C51AC"/>
    <w:rsid w:val="263877BE"/>
    <w:rsid w:val="33182487"/>
    <w:rsid w:val="332D4D7D"/>
    <w:rsid w:val="3C6378B1"/>
    <w:rsid w:val="429C278D"/>
    <w:rsid w:val="45910CE2"/>
    <w:rsid w:val="524A7957"/>
    <w:rsid w:val="537868FE"/>
    <w:rsid w:val="5C6E01B4"/>
    <w:rsid w:val="5D6C501D"/>
    <w:rsid w:val="73A62BBC"/>
    <w:rsid w:val="789B20D3"/>
    <w:rsid w:val="794713D0"/>
    <w:rsid w:val="7FC50F16"/>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1"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1"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1"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qFormat="1"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1"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1"/>
    <w:pPr>
      <w:widowControl w:val="0"/>
      <w:autoSpaceDE w:val="0"/>
      <w:autoSpaceDN w:val="0"/>
      <w:spacing w:before="0" w:after="0" w:line="240" w:lineRule="auto"/>
      <w:ind w:left="0" w:right="0"/>
      <w:jc w:val="left"/>
    </w:pPr>
    <w:rPr>
      <w:rFonts w:ascii="宋体" w:hAnsi="宋体" w:eastAsia="宋体" w:cs="宋体"/>
      <w:sz w:val="22"/>
      <w:szCs w:val="22"/>
      <w:lang w:val="en-US" w:eastAsia="zh-CN" w:bidi="ar-SA"/>
    </w:rPr>
  </w:style>
  <w:style w:type="paragraph" w:styleId="2">
    <w:name w:val="heading 2"/>
    <w:basedOn w:val="1"/>
    <w:next w:val="1"/>
    <w:semiHidden/>
    <w:unhideWhenUsed/>
    <w:qFormat/>
    <w:uiPriority w:val="0"/>
    <w:pPr>
      <w:spacing w:before="0" w:beforeAutospacing="1" w:after="0" w:afterAutospacing="1"/>
      <w:jc w:val="left"/>
    </w:pPr>
    <w:rPr>
      <w:rFonts w:hint="eastAsia" w:ascii="宋体" w:hAnsi="宋体" w:eastAsia="宋体" w:cs="宋体"/>
      <w:b/>
      <w:bCs/>
      <w:kern w:val="0"/>
      <w:sz w:val="36"/>
      <w:szCs w:val="36"/>
      <w:lang w:val="en-US" w:eastAsia="zh-CN" w:bidi="ar"/>
    </w:rPr>
  </w:style>
  <w:style w:type="character" w:default="1" w:styleId="7">
    <w:name w:val="Default Paragraph Font"/>
    <w:semiHidden/>
    <w:unhideWhenUsed/>
    <w:qFormat/>
    <w:uiPriority w:val="1"/>
  </w:style>
  <w:style w:type="table" w:default="1" w:styleId="6">
    <w:name w:val="Normal Table"/>
    <w:semiHidden/>
    <w:qFormat/>
    <w:uiPriority w:val="0"/>
    <w:tblPr>
      <w:tblCellMar>
        <w:top w:w="0" w:type="dxa"/>
        <w:left w:w="108" w:type="dxa"/>
        <w:bottom w:w="0" w:type="dxa"/>
        <w:right w:w="108" w:type="dxa"/>
      </w:tblCellMar>
    </w:tblPr>
  </w:style>
  <w:style w:type="paragraph" w:styleId="3">
    <w:name w:val="Body Text"/>
    <w:basedOn w:val="1"/>
    <w:autoRedefine/>
    <w:qFormat/>
    <w:uiPriority w:val="1"/>
    <w:pPr>
      <w:ind w:left="640"/>
    </w:pPr>
    <w:rPr>
      <w:rFonts w:ascii="宋体" w:hAnsi="宋体" w:eastAsia="宋体" w:cs="宋体"/>
      <w:sz w:val="21"/>
      <w:szCs w:val="21"/>
      <w:lang w:val="en-US" w:eastAsia="zh-CN" w:bidi="ar-SA"/>
    </w:rPr>
  </w:style>
  <w:style w:type="paragraph" w:styleId="4">
    <w:name w:val="Normal (Web)"/>
    <w:basedOn w:val="1"/>
    <w:qFormat/>
    <w:uiPriority w:val="0"/>
    <w:pPr>
      <w:spacing w:before="0" w:beforeAutospacing="1" w:after="0" w:afterAutospacing="1"/>
      <w:ind w:left="0" w:right="0"/>
      <w:jc w:val="left"/>
    </w:pPr>
    <w:rPr>
      <w:kern w:val="0"/>
      <w:sz w:val="24"/>
      <w:lang w:val="en-US" w:eastAsia="zh-CN" w:bidi="ar"/>
    </w:rPr>
  </w:style>
  <w:style w:type="paragraph" w:styleId="5">
    <w:name w:val="Title"/>
    <w:basedOn w:val="1"/>
    <w:autoRedefine/>
    <w:qFormat/>
    <w:uiPriority w:val="1"/>
    <w:pPr>
      <w:spacing w:before="30"/>
      <w:ind w:left="1554" w:right="195" w:hanging="1335"/>
    </w:pPr>
    <w:rPr>
      <w:rFonts w:ascii="宋体" w:hAnsi="宋体" w:eastAsia="宋体" w:cs="宋体"/>
      <w:sz w:val="32"/>
      <w:szCs w:val="32"/>
      <w:lang w:val="en-US" w:eastAsia="zh-CN" w:bidi="ar-SA"/>
    </w:rPr>
  </w:style>
  <w:style w:type="character" w:styleId="8">
    <w:name w:val="Strong"/>
    <w:basedOn w:val="7"/>
    <w:qFormat/>
    <w:uiPriority w:val="0"/>
    <w:rPr>
      <w:b/>
    </w:rPr>
  </w:style>
  <w:style w:type="character" w:styleId="9">
    <w:name w:val="Hyperlink"/>
    <w:basedOn w:val="7"/>
    <w:qFormat/>
    <w:uiPriority w:val="0"/>
    <w:rPr>
      <w:color w:val="0000FF"/>
      <w:u w:val="single"/>
    </w:rPr>
  </w:style>
  <w:style w:type="character" w:styleId="10">
    <w:name w:val="HTML Sample"/>
    <w:basedOn w:val="7"/>
    <w:qFormat/>
    <w:uiPriority w:val="0"/>
    <w:rPr>
      <w:rFonts w:ascii="Courier New" w:hAnsi="Courier New"/>
    </w:rPr>
  </w:style>
  <w:style w:type="table" w:customStyle="1" w:styleId="11">
    <w:name w:val="Table Normal"/>
    <w:semiHidden/>
    <w:unhideWhenUsed/>
    <w:qFormat/>
    <w:uiPriority w:val="2"/>
    <w:tblPr>
      <w:tblCellMar>
        <w:top w:w="0" w:type="dxa"/>
        <w:left w:w="0" w:type="dxa"/>
        <w:bottom w:w="0" w:type="dxa"/>
        <w:right w:w="0" w:type="dxa"/>
      </w:tblCellMar>
    </w:tblPr>
  </w:style>
  <w:style w:type="paragraph" w:styleId="12">
    <w:name w:val="List Paragraph"/>
    <w:basedOn w:val="1"/>
    <w:qFormat/>
    <w:uiPriority w:val="1"/>
    <w:rPr>
      <w:lang w:val="en-US" w:eastAsia="zh-CN" w:bidi="ar-SA"/>
    </w:rPr>
  </w:style>
  <w:style w:type="paragraph" w:customStyle="1" w:styleId="13">
    <w:name w:val="Table Paragraph"/>
    <w:basedOn w:val="1"/>
    <w:qFormat/>
    <w:uiPriority w:val="1"/>
    <w:rPr>
      <w:rFonts w:ascii="宋体" w:hAnsi="宋体" w:eastAsia="宋体" w:cs="宋体"/>
      <w:lang w:val="en-US" w:eastAsia="zh-CN" w:bidi="ar-SA"/>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3</Pages>
  <Words>1561</Words>
  <Characters>1871</Characters>
  <TotalTime>49</TotalTime>
  <ScaleCrop>false</ScaleCrop>
  <LinksUpToDate>false</LinksUpToDate>
  <CharactersWithSpaces>1973</CharactersWithSpaces>
  <Application>WPS Office_12.1.0.21915_F1E327BC-269C-435d-A152-05C5408002CA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2024-04-26T10:34:00Z</dcterms:created>
  <dc:creator>张凯</dc:creator>
  <cp:lastModifiedBy>杨超芬</cp:lastModifiedBy>
  <dcterms:modified xsi:type="dcterms:W3CDTF">2025-06-30T02:34:16Z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2024-04-15T00:00:00Z</vt:filetime>
  </property>
  <property fmtid="{D5CDD505-2E9C-101B-9397-08002B2CF9AE}" pid="3" name="Creator">
    <vt:lpwstr>WPS 文字</vt:lpwstr>
  </property>
  <property fmtid="{D5CDD505-2E9C-101B-9397-08002B2CF9AE}" pid="4" name="LastSaved">
    <vt:filetime>2024-04-26T00:00:00Z</vt:filetime>
  </property>
  <property fmtid="{D5CDD505-2E9C-101B-9397-08002B2CF9AE}" pid="5" name="KSOProductBuildVer">
    <vt:lpwstr>2052-12.1.0.21915</vt:lpwstr>
  </property>
  <property fmtid="{D5CDD505-2E9C-101B-9397-08002B2CF9AE}" pid="6" name="ICV">
    <vt:lpwstr>AD874A6711CD493D971353A78D3FBEA6_12</vt:lpwstr>
  </property>
  <property fmtid="{D5CDD505-2E9C-101B-9397-08002B2CF9AE}" pid="7" name="KSOTemplateDocerSaveRecord">
    <vt:lpwstr>eyJoZGlkIjoiYzUyMzYwMjNhYzY1ZmQ1OWUyMWFjYzYyNDM1MGMwNzciLCJ1c2VySWQiOiIxNjQ5MTg0MTYzIn0=</vt:lpwstr>
  </property>
</Properties>
</file>